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9256" w14:textId="703506A2" w:rsidR="009B2EB3" w:rsidRDefault="00C7725F" w:rsidP="009B2EB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CCBE0" w14:textId="77777777" w:rsidR="009B2EB3" w:rsidRDefault="009B2EB3" w:rsidP="009B2EB3">
      <w:pPr>
        <w:jc w:val="center"/>
      </w:pPr>
    </w:p>
    <w:p w14:paraId="61863A06" w14:textId="77777777" w:rsidR="009B2EB3" w:rsidRDefault="009B2EB3" w:rsidP="009B2EB3">
      <w:pPr>
        <w:jc w:val="center"/>
      </w:pPr>
    </w:p>
    <w:p w14:paraId="756CD683" w14:textId="77777777" w:rsidR="009B2EB3" w:rsidRDefault="009B2EB3" w:rsidP="009B2EB3">
      <w:pPr>
        <w:jc w:val="center"/>
      </w:pPr>
    </w:p>
    <w:p w14:paraId="6B6E53BA" w14:textId="77777777" w:rsidR="009B2EB3" w:rsidRDefault="009B2EB3" w:rsidP="009B2EB3">
      <w:pPr>
        <w:jc w:val="center"/>
      </w:pPr>
    </w:p>
    <w:p w14:paraId="028EF565" w14:textId="77777777" w:rsidR="009B2EB3" w:rsidRDefault="009B2EB3" w:rsidP="009B2EB3">
      <w:pPr>
        <w:jc w:val="center"/>
      </w:pPr>
    </w:p>
    <w:p w14:paraId="4168C9AE" w14:textId="77777777" w:rsidR="009B2EB3" w:rsidRDefault="009B2EB3" w:rsidP="009B2EB3">
      <w:pPr>
        <w:jc w:val="center"/>
      </w:pPr>
    </w:p>
    <w:p w14:paraId="6C0DF592" w14:textId="77777777" w:rsidR="009B2EB3" w:rsidRDefault="009B2EB3" w:rsidP="009B2EB3">
      <w:pPr>
        <w:jc w:val="center"/>
      </w:pPr>
    </w:p>
    <w:p w14:paraId="6E92DF51" w14:textId="77777777" w:rsidR="009B2EB3" w:rsidRDefault="009B2EB3" w:rsidP="009B2EB3">
      <w:pPr>
        <w:jc w:val="center"/>
      </w:pPr>
    </w:p>
    <w:p w14:paraId="138E1B3E" w14:textId="77777777" w:rsidR="009B2EB3" w:rsidRDefault="009B2EB3" w:rsidP="009B2EB3">
      <w:pPr>
        <w:jc w:val="center"/>
      </w:pPr>
    </w:p>
    <w:p w14:paraId="4DB7D3E4" w14:textId="77777777" w:rsidR="009B2EB3" w:rsidRDefault="009B2EB3" w:rsidP="009B2EB3">
      <w:pPr>
        <w:jc w:val="center"/>
      </w:pPr>
    </w:p>
    <w:p w14:paraId="2048BEC7" w14:textId="77777777" w:rsidR="009B2EB3" w:rsidRDefault="009B2EB3" w:rsidP="009B2EB3">
      <w:pPr>
        <w:jc w:val="center"/>
      </w:pPr>
    </w:p>
    <w:p w14:paraId="21CB8FD1" w14:textId="77777777" w:rsidR="009B2EB3" w:rsidRDefault="009B2EB3" w:rsidP="009B2EB3">
      <w:pPr>
        <w:jc w:val="center"/>
      </w:pPr>
    </w:p>
    <w:p w14:paraId="19590F42" w14:textId="77777777" w:rsidR="009B2EB3" w:rsidRDefault="009B2EB3" w:rsidP="009B2E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B11A6" w14:textId="77777777" w:rsidR="009B2EB3" w:rsidRDefault="009B2EB3" w:rsidP="009B2EB3">
      <w:pPr>
        <w:rPr>
          <w:rFonts w:ascii="Times New Roman" w:hAnsi="Times New Roman" w:cs="Times New Roman"/>
          <w:sz w:val="28"/>
          <w:szCs w:val="28"/>
        </w:rPr>
      </w:pPr>
    </w:p>
    <w:p w14:paraId="25D0C966" w14:textId="77777777" w:rsidR="00E8153F" w:rsidRDefault="00B5477A" w:rsidP="009B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технологии </w:t>
      </w:r>
      <w:r w:rsidR="00BA23CC">
        <w:rPr>
          <w:rFonts w:ascii="Times New Roman" w:hAnsi="Times New Roman" w:cs="Times New Roman"/>
          <w:sz w:val="28"/>
          <w:szCs w:val="28"/>
        </w:rPr>
        <w:t>концептуального анализа</w:t>
      </w:r>
      <w:r w:rsidR="009B2EB3">
        <w:rPr>
          <w:rFonts w:ascii="Times New Roman" w:hAnsi="Times New Roman" w:cs="Times New Roman"/>
          <w:sz w:val="28"/>
          <w:szCs w:val="28"/>
        </w:rPr>
        <w:t xml:space="preserve"> как </w:t>
      </w:r>
      <w:r w:rsidR="00E8153F">
        <w:rPr>
          <w:rFonts w:ascii="Times New Roman" w:hAnsi="Times New Roman" w:cs="Times New Roman"/>
          <w:sz w:val="28"/>
          <w:szCs w:val="28"/>
        </w:rPr>
        <w:t>средство</w:t>
      </w:r>
    </w:p>
    <w:p w14:paraId="55CB1B74" w14:textId="77777777" w:rsidR="009B2EB3" w:rsidRDefault="00E8153F" w:rsidP="009B2EB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развития речевой деятельности обучающихся</w:t>
      </w:r>
    </w:p>
    <w:p w14:paraId="6BE92354" w14:textId="77777777" w:rsidR="009B2EB3" w:rsidRDefault="009B2EB3" w:rsidP="009B2EB3">
      <w:pPr>
        <w:jc w:val="center"/>
      </w:pPr>
    </w:p>
    <w:p w14:paraId="69FD46D3" w14:textId="77777777" w:rsidR="009B2EB3" w:rsidRDefault="009B2EB3" w:rsidP="009B2EB3">
      <w:pPr>
        <w:jc w:val="center"/>
      </w:pPr>
    </w:p>
    <w:p w14:paraId="3492E97D" w14:textId="77777777" w:rsidR="009B2EB3" w:rsidRDefault="009B2EB3" w:rsidP="009B2EB3">
      <w:pPr>
        <w:jc w:val="center"/>
      </w:pPr>
    </w:p>
    <w:p w14:paraId="03143C47" w14:textId="77777777" w:rsidR="009B2EB3" w:rsidRDefault="009B2EB3" w:rsidP="009B2EB3">
      <w:pPr>
        <w:jc w:val="center"/>
      </w:pPr>
    </w:p>
    <w:p w14:paraId="3A59176E" w14:textId="77777777" w:rsidR="009B2EB3" w:rsidRDefault="009B2EB3" w:rsidP="009B2EB3">
      <w:pPr>
        <w:jc w:val="center"/>
      </w:pPr>
    </w:p>
    <w:p w14:paraId="06E4B42E" w14:textId="77777777" w:rsidR="009B2EB3" w:rsidRDefault="009B2EB3" w:rsidP="009B2EB3">
      <w:pPr>
        <w:jc w:val="center"/>
      </w:pPr>
    </w:p>
    <w:p w14:paraId="0EE0EB55" w14:textId="77777777" w:rsidR="009B2EB3" w:rsidRDefault="009B2EB3" w:rsidP="009B2EB3">
      <w:pPr>
        <w:jc w:val="center"/>
      </w:pPr>
    </w:p>
    <w:p w14:paraId="65B0CC35" w14:textId="77777777" w:rsidR="009B2EB3" w:rsidRDefault="009B2EB3" w:rsidP="009B2EB3">
      <w:pPr>
        <w:jc w:val="center"/>
      </w:pPr>
    </w:p>
    <w:p w14:paraId="4A96ED29" w14:textId="77777777" w:rsidR="009B2EB3" w:rsidRDefault="009B2EB3" w:rsidP="009B2EB3">
      <w:pPr>
        <w:jc w:val="center"/>
      </w:pPr>
    </w:p>
    <w:p w14:paraId="1B152AEB" w14:textId="77777777" w:rsidR="009B2EB3" w:rsidRDefault="009B2EB3" w:rsidP="009B2EB3">
      <w:pPr>
        <w:jc w:val="center"/>
      </w:pPr>
    </w:p>
    <w:p w14:paraId="161C37DD" w14:textId="77777777" w:rsidR="009B2EB3" w:rsidRDefault="009B2EB3" w:rsidP="009B2EB3">
      <w:pPr>
        <w:jc w:val="center"/>
      </w:pPr>
    </w:p>
    <w:p w14:paraId="5397DF7E" w14:textId="77777777" w:rsidR="009B2EB3" w:rsidRDefault="009B2EB3" w:rsidP="00E8153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Приказчикова Ольга Александровна, </w:t>
      </w:r>
    </w:p>
    <w:p w14:paraId="0465C62F" w14:textId="77777777" w:rsidR="009B2EB3" w:rsidRDefault="009B2EB3" w:rsidP="00E8153F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815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8153F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14:paraId="4F70B1A5" w14:textId="4A6B3117" w:rsidR="009B2EB3" w:rsidRDefault="009B2EB3" w:rsidP="00E8153F">
      <w:pPr>
        <w:jc w:val="right"/>
      </w:pPr>
      <w:r>
        <w:t>М</w:t>
      </w:r>
      <w:r w:rsidR="00C7725F">
        <w:t>Б</w:t>
      </w:r>
      <w:r>
        <w:t>ОУ «</w:t>
      </w:r>
      <w:r w:rsidR="00C7725F">
        <w:t>Лицей № 1</w:t>
      </w:r>
      <w:r>
        <w:t>»</w:t>
      </w:r>
    </w:p>
    <w:p w14:paraId="315BE61A" w14:textId="77777777" w:rsidR="009B2EB3" w:rsidRDefault="009B2EB3" w:rsidP="00E8153F">
      <w:pPr>
        <w:jc w:val="right"/>
      </w:pPr>
    </w:p>
    <w:p w14:paraId="2D974126" w14:textId="77777777" w:rsidR="009B2EB3" w:rsidRDefault="009B2EB3" w:rsidP="009B2EB3"/>
    <w:p w14:paraId="1EAB1025" w14:textId="77777777" w:rsidR="009B2EB3" w:rsidRDefault="009B2EB3" w:rsidP="009B2EB3"/>
    <w:p w14:paraId="23971DE8" w14:textId="77777777" w:rsidR="009B2EB3" w:rsidRDefault="009B2EB3" w:rsidP="009B2EB3"/>
    <w:p w14:paraId="7763052D" w14:textId="77777777" w:rsidR="00E8153F" w:rsidRDefault="00E8153F" w:rsidP="009B2EB3"/>
    <w:p w14:paraId="2CCA7C85" w14:textId="77777777" w:rsidR="00E8153F" w:rsidRDefault="00E8153F" w:rsidP="009B2EB3"/>
    <w:p w14:paraId="6F17C6D1" w14:textId="77777777" w:rsidR="009B2EB3" w:rsidRDefault="009B2EB3" w:rsidP="009B2EB3"/>
    <w:p w14:paraId="7E332B38" w14:textId="77777777" w:rsidR="00E8153F" w:rsidRDefault="00E8153F" w:rsidP="009B2EB3"/>
    <w:p w14:paraId="0C0E07BF" w14:textId="77777777" w:rsidR="00E8153F" w:rsidRDefault="00E8153F" w:rsidP="009B2EB3"/>
    <w:p w14:paraId="114BDC5E" w14:textId="77777777" w:rsidR="00E8153F" w:rsidRDefault="00E8153F" w:rsidP="009B2EB3"/>
    <w:p w14:paraId="2651BB8C" w14:textId="77777777" w:rsidR="00E8153F" w:rsidRDefault="00E8153F" w:rsidP="009B2EB3"/>
    <w:p w14:paraId="2894A295" w14:textId="77777777" w:rsidR="00E8153F" w:rsidRDefault="00E8153F" w:rsidP="009B2EB3"/>
    <w:p w14:paraId="692DF4DC" w14:textId="77777777" w:rsidR="009B2EB3" w:rsidRDefault="009B2EB3" w:rsidP="009B2EB3"/>
    <w:p w14:paraId="231787BF" w14:textId="54FF3364" w:rsidR="009B2EB3" w:rsidRDefault="00C7725F" w:rsidP="009B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58BF6C79" w14:textId="77777777" w:rsidR="005C5CB2" w:rsidRDefault="005C5CB2"/>
    <w:p w14:paraId="42B13FBD" w14:textId="5D63760B" w:rsidR="00E8153F" w:rsidRDefault="00E8153F" w:rsidP="00DA2437">
      <w:pPr>
        <w:rPr>
          <w:rFonts w:ascii="Times New Roman" w:hAnsi="Times New Roman" w:cs="Times New Roman"/>
          <w:sz w:val="20"/>
          <w:szCs w:val="20"/>
        </w:rPr>
      </w:pPr>
    </w:p>
    <w:p w14:paraId="4BB4615B" w14:textId="6207C655" w:rsidR="00C7725F" w:rsidRDefault="00C7725F" w:rsidP="00DA2437">
      <w:pPr>
        <w:rPr>
          <w:rFonts w:ascii="Times New Roman" w:hAnsi="Times New Roman" w:cs="Times New Roman"/>
          <w:sz w:val="20"/>
          <w:szCs w:val="20"/>
        </w:rPr>
      </w:pPr>
    </w:p>
    <w:p w14:paraId="5F50A8C2" w14:textId="77777777" w:rsidR="00C7725F" w:rsidRDefault="00C7725F" w:rsidP="00DA2437">
      <w:pPr>
        <w:rPr>
          <w:rFonts w:ascii="Times New Roman" w:hAnsi="Times New Roman" w:cs="Times New Roman"/>
          <w:sz w:val="20"/>
          <w:szCs w:val="20"/>
        </w:rPr>
      </w:pPr>
    </w:p>
    <w:p w14:paraId="24E71113" w14:textId="77777777" w:rsidR="00697A17" w:rsidRDefault="00697A17" w:rsidP="00E8153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86D075" w14:textId="77777777" w:rsidR="00A443AC" w:rsidRPr="00A443AC" w:rsidRDefault="00A443AC" w:rsidP="00A443AC">
      <w:pPr>
        <w:jc w:val="right"/>
        <w:rPr>
          <w:rFonts w:ascii="Times New Roman" w:hAnsi="Times New Roman" w:cs="Times New Roman"/>
          <w:iCs/>
        </w:rPr>
      </w:pPr>
      <w:r w:rsidRPr="00A443AC">
        <w:rPr>
          <w:rFonts w:ascii="Times New Roman" w:hAnsi="Times New Roman" w:cs="Times New Roman"/>
          <w:iCs/>
        </w:rPr>
        <w:lastRenderedPageBreak/>
        <w:t>Важнейший капитал нации- нравственные качества народа</w:t>
      </w:r>
    </w:p>
    <w:p w14:paraId="01F7E815" w14:textId="77777777" w:rsidR="007C6339" w:rsidRDefault="00A443AC" w:rsidP="00FE5E75">
      <w:pPr>
        <w:jc w:val="right"/>
        <w:rPr>
          <w:rFonts w:ascii="Times New Roman" w:hAnsi="Times New Roman" w:cs="Times New Roman"/>
          <w:iCs/>
        </w:rPr>
      </w:pPr>
      <w:r w:rsidRPr="00A443AC">
        <w:rPr>
          <w:rFonts w:ascii="Times New Roman" w:hAnsi="Times New Roman" w:cs="Times New Roman"/>
          <w:iCs/>
        </w:rPr>
        <w:t>(Н.Г. Чернышевский)</w:t>
      </w:r>
    </w:p>
    <w:p w14:paraId="1E8F1D5C" w14:textId="77777777" w:rsidR="00FE5E75" w:rsidRPr="00FE5E75" w:rsidRDefault="00FE5E75" w:rsidP="00FE5E75">
      <w:pPr>
        <w:jc w:val="right"/>
        <w:rPr>
          <w:rFonts w:ascii="Times New Roman" w:hAnsi="Times New Roman" w:cs="Times New Roman"/>
          <w:iCs/>
        </w:rPr>
      </w:pPr>
    </w:p>
    <w:p w14:paraId="736620F2" w14:textId="77777777" w:rsidR="00FC24DD" w:rsidRDefault="00177569" w:rsidP="00E12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Современная методика преподавания в условиях развития </w:t>
      </w:r>
      <w:r w:rsidR="007C6339">
        <w:rPr>
          <w:rFonts w:ascii="Times New Roman" w:hAnsi="Times New Roman" w:cs="Times New Roman"/>
          <w:sz w:val="28"/>
          <w:szCs w:val="28"/>
        </w:rPr>
        <w:t>антропоцентрической модели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стремится не только к передаче знаний, но и к формированию целостно</w:t>
      </w:r>
      <w:r w:rsidR="00660FC5">
        <w:rPr>
          <w:rFonts w:ascii="Times New Roman" w:hAnsi="Times New Roman" w:cs="Times New Roman"/>
          <w:sz w:val="28"/>
          <w:szCs w:val="28"/>
        </w:rPr>
        <w:t>й гармонично развитой личности.</w:t>
      </w:r>
      <w:r w:rsidR="00E124F7">
        <w:rPr>
          <w:rFonts w:ascii="Times New Roman" w:hAnsi="Times New Roman" w:cs="Times New Roman"/>
          <w:sz w:val="28"/>
          <w:szCs w:val="28"/>
        </w:rPr>
        <w:t xml:space="preserve"> </w:t>
      </w:r>
      <w:r w:rsidR="007C6339">
        <w:rPr>
          <w:rFonts w:ascii="Times New Roman" w:hAnsi="Times New Roman" w:cs="Times New Roman"/>
          <w:sz w:val="28"/>
          <w:szCs w:val="28"/>
        </w:rPr>
        <w:t xml:space="preserve">Подобное развитие возможно при грамотном соотношении воспитания и </w:t>
      </w:r>
      <w:r w:rsidR="00EC34F9">
        <w:rPr>
          <w:rFonts w:ascii="Times New Roman" w:hAnsi="Times New Roman" w:cs="Times New Roman"/>
          <w:sz w:val="28"/>
          <w:szCs w:val="28"/>
        </w:rPr>
        <w:t>образования</w:t>
      </w:r>
      <w:r w:rsidR="007C6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AE28B" w14:textId="77777777" w:rsidR="00491F80" w:rsidRPr="00491F80" w:rsidRDefault="00491F80" w:rsidP="00E12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доминирования информационно-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технологического </w:t>
      </w:r>
      <w:r w:rsidR="00F6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</w:t>
      </w:r>
      <w:proofErr w:type="gramEnd"/>
      <w:r w:rsidR="00F6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279" w:rsidRPr="004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</w:t>
      </w:r>
      <w:r w:rsidR="00F6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отводиться роль проводника по </w:t>
      </w:r>
      <w:r w:rsidRPr="004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обретени</w:t>
      </w:r>
      <w:r w:rsidR="00F6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личностью культурной и цивилизационной идентичности,</w:t>
      </w:r>
      <w:r w:rsidR="00F6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понимается, </w:t>
      </w:r>
      <w:r w:rsidRPr="004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 </w:t>
      </w:r>
      <w:r w:rsidRPr="00491F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духовно-нравственное развитие личности в контексте становления ее гражданственност</w:t>
      </w:r>
      <w:r w:rsidR="00F6027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</w:t>
      </w:r>
    </w:p>
    <w:p w14:paraId="2CA1C770" w14:textId="77777777" w:rsidR="000D37BD" w:rsidRDefault="00FC24DD" w:rsidP="000D37BD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Поэтому, </w:t>
      </w:r>
      <w:r w:rsidRPr="007C6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своей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педагогической деятельности обратила внимание на </w:t>
      </w:r>
      <w:r w:rsidR="00E124F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технологию концептуального анализа</w:t>
      </w:r>
      <w:r w:rsidR="000D37B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, которая позволяет не только формировать </w:t>
      </w:r>
      <w:r w:rsidR="00E12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7C6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ценнос</w:t>
      </w:r>
      <w:r w:rsidR="00E12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тно</w:t>
      </w:r>
      <w:r w:rsidR="000D37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E12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отношени</w:t>
      </w:r>
      <w:r w:rsidR="000D37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к миру, но и дает возможность развивать все виды р</w:t>
      </w:r>
      <w:r w:rsidR="000C1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ечевой деятельности обучающихся. </w:t>
      </w:r>
    </w:p>
    <w:p w14:paraId="556CDE77" w14:textId="77777777" w:rsidR="000D37BD" w:rsidRDefault="000E43DC" w:rsidP="002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Утвердившийся </w:t>
      </w:r>
      <w:r w:rsidR="000D37BD">
        <w:rPr>
          <w:rFonts w:ascii="Times New Roman" w:hAnsi="Times New Roman" w:cs="Times New Roman"/>
          <w:sz w:val="28"/>
          <w:szCs w:val="28"/>
        </w:rPr>
        <w:t>в настоящее время антропоцентрический</w:t>
      </w:r>
      <w:r w:rsidR="007016F2">
        <w:rPr>
          <w:rFonts w:ascii="Times New Roman" w:hAnsi="Times New Roman" w:cs="Times New Roman"/>
          <w:sz w:val="28"/>
          <w:szCs w:val="28"/>
        </w:rPr>
        <w:t xml:space="preserve"> подход в изучении языка, а так</w:t>
      </w:r>
      <w:r w:rsidR="000D37BD">
        <w:rPr>
          <w:rFonts w:ascii="Times New Roman" w:hAnsi="Times New Roman" w:cs="Times New Roman"/>
          <w:sz w:val="28"/>
          <w:szCs w:val="28"/>
        </w:rPr>
        <w:t xml:space="preserve">же активное взаимодействие гуманитарных наук друг с другом привели к необходимости осмысления понятий, находящихся на стыке различных научных областей знания.  Одним из таких понятий является концепт.     </w:t>
      </w:r>
    </w:p>
    <w:p w14:paraId="4C9F5FB5" w14:textId="77777777" w:rsidR="000D37BD" w:rsidRPr="00CF2432" w:rsidRDefault="000E43DC" w:rsidP="000E43DC">
      <w:pPr>
        <w:jc w:val="right"/>
        <w:rPr>
          <w:rFonts w:ascii="Times New Roman" w:hAnsi="Times New Roman" w:cs="Times New Roman"/>
          <w:b/>
        </w:rPr>
      </w:pPr>
      <w:r w:rsidRPr="00CF2432">
        <w:rPr>
          <w:rFonts w:ascii="Times New Roman" w:hAnsi="Times New Roman" w:cs="Times New Roman"/>
          <w:b/>
        </w:rPr>
        <w:t>Таблица1. Концепт в гуманитарном знании</w:t>
      </w:r>
    </w:p>
    <w:tbl>
      <w:tblPr>
        <w:tblW w:w="1012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3"/>
        <w:gridCol w:w="2693"/>
        <w:gridCol w:w="4379"/>
      </w:tblGrid>
      <w:tr w:rsidR="000D37BD" w14:paraId="1E395E7C" w14:textId="77777777" w:rsidTr="000D37BD">
        <w:trPr>
          <w:trHeight w:val="495"/>
        </w:trPr>
        <w:tc>
          <w:tcPr>
            <w:tcW w:w="10125" w:type="dxa"/>
            <w:gridSpan w:val="3"/>
          </w:tcPr>
          <w:p w14:paraId="192792D9" w14:textId="77777777" w:rsidR="000D37BD" w:rsidRPr="000D37BD" w:rsidRDefault="000D37BD" w:rsidP="000D37BD">
            <w:pPr>
              <w:ind w:left="501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D37BD">
              <w:rPr>
                <w:rFonts w:ascii="Times New Roman" w:hAnsi="Times New Roman" w:cs="Times New Roman"/>
                <w:b/>
              </w:rPr>
              <w:t>Концепт</w:t>
            </w:r>
          </w:p>
        </w:tc>
      </w:tr>
      <w:tr w:rsidR="000D37BD" w14:paraId="6C5D8CEF" w14:textId="77777777" w:rsidTr="00507745">
        <w:trPr>
          <w:trHeight w:val="258"/>
        </w:trPr>
        <w:tc>
          <w:tcPr>
            <w:tcW w:w="3053" w:type="dxa"/>
          </w:tcPr>
          <w:p w14:paraId="19EA71BF" w14:textId="77777777" w:rsidR="000D37BD" w:rsidRPr="000D37BD" w:rsidRDefault="000D37BD" w:rsidP="000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BD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2693" w:type="dxa"/>
          </w:tcPr>
          <w:p w14:paraId="521A76CA" w14:textId="77777777" w:rsidR="000D37BD" w:rsidRPr="000D37BD" w:rsidRDefault="000D37BD" w:rsidP="000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BD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4379" w:type="dxa"/>
          </w:tcPr>
          <w:p w14:paraId="5C4C0B62" w14:textId="77777777" w:rsidR="000D37BD" w:rsidRPr="000D37BD" w:rsidRDefault="000D37BD" w:rsidP="000D37BD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7BD">
              <w:rPr>
                <w:rFonts w:ascii="Times New Roman" w:hAnsi="Times New Roman" w:cs="Times New Roman"/>
                <w:b/>
              </w:rPr>
              <w:t>Культура</w:t>
            </w:r>
          </w:p>
        </w:tc>
      </w:tr>
      <w:tr w:rsidR="000D37BD" w14:paraId="14B04AE1" w14:textId="77777777" w:rsidTr="00507745">
        <w:trPr>
          <w:trHeight w:val="1815"/>
        </w:trPr>
        <w:tc>
          <w:tcPr>
            <w:tcW w:w="3053" w:type="dxa"/>
          </w:tcPr>
          <w:p w14:paraId="5BF4A0F6" w14:textId="77777777" w:rsidR="000D37BD" w:rsidRDefault="000B1470" w:rsidP="000B1470">
            <w:pPr>
              <w:rPr>
                <w:rFonts w:ascii="Times New Roman" w:hAnsi="Times New Roman" w:cs="Times New Roman"/>
              </w:rPr>
            </w:pPr>
            <w:r w:rsidRPr="000B1470">
              <w:rPr>
                <w:rFonts w:ascii="Times New Roman" w:hAnsi="Times New Roman" w:cs="Times New Roman"/>
              </w:rPr>
              <w:t>Изучение ок</w:t>
            </w:r>
            <w:r>
              <w:rPr>
                <w:rFonts w:ascii="Times New Roman" w:hAnsi="Times New Roman" w:cs="Times New Roman"/>
              </w:rPr>
              <w:t xml:space="preserve">ружающей действительности и ее </w:t>
            </w:r>
            <w:r w:rsidRPr="000B1470">
              <w:rPr>
                <w:rFonts w:ascii="Times New Roman" w:hAnsi="Times New Roman" w:cs="Times New Roman"/>
              </w:rPr>
              <w:t>осмысление как конкретными людьми, так и целыми поколениями позволяет выявить уже существующие концепты и соответствующие им языковые выражения. Система информации о мире представляет собой концептуальную систему, т.е. с</w:t>
            </w:r>
            <w:r>
              <w:rPr>
                <w:rFonts w:ascii="Times New Roman" w:hAnsi="Times New Roman" w:cs="Times New Roman"/>
              </w:rPr>
              <w:t xml:space="preserve">истему определенных концептов. </w:t>
            </w:r>
          </w:p>
          <w:p w14:paraId="52CFEC2F" w14:textId="77777777" w:rsidR="000B1470" w:rsidRPr="000B1470" w:rsidRDefault="0008017B" w:rsidP="000B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</w:rPr>
              <w:t>Витгейнштейн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DA4B9B8" w14:textId="77777777" w:rsidR="000D37BD" w:rsidRDefault="000D37BD" w:rsidP="000D37BD">
            <w:pPr>
              <w:ind w:left="50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7577E0" w14:textId="77777777" w:rsidR="000D37BD" w:rsidRPr="005B15B7" w:rsidRDefault="00422726" w:rsidP="005B15B7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B15B7" w:rsidRPr="005B15B7">
              <w:rPr>
                <w:rFonts w:ascii="Times New Roman" w:hAnsi="Times New Roman" w:cs="Times New Roman"/>
              </w:rPr>
              <w:t>Возможность концепта к интерпретации окружающей действительности сближает его с такими  психическими процессами, как восприятие, мышление и память</w:t>
            </w:r>
            <w:r>
              <w:rPr>
                <w:rFonts w:ascii="Times New Roman" w:hAnsi="Times New Roman" w:cs="Times New Roman"/>
              </w:rPr>
              <w:t>»</w:t>
            </w:r>
            <w:r w:rsidR="0050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745" w:rsidRPr="00422726">
              <w:rPr>
                <w:rFonts w:ascii="Times New Roman" w:hAnsi="Times New Roman" w:cs="Times New Roman"/>
              </w:rPr>
              <w:t>(</w:t>
            </w:r>
            <w:r w:rsidRPr="00422726">
              <w:rPr>
                <w:rFonts w:ascii="Times New Roman" w:hAnsi="Times New Roman" w:cs="Times New Roman"/>
              </w:rPr>
              <w:t>В. А. Пищальникова)</w:t>
            </w:r>
          </w:p>
        </w:tc>
        <w:tc>
          <w:tcPr>
            <w:tcW w:w="4379" w:type="dxa"/>
          </w:tcPr>
          <w:p w14:paraId="4C849069" w14:textId="77777777" w:rsidR="003456A9" w:rsidRPr="003456A9" w:rsidRDefault="003456A9" w:rsidP="003456A9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3456A9">
              <w:rPr>
                <w:rFonts w:ascii="Times New Roman" w:hAnsi="Times New Roman" w:cs="Times New Roman"/>
              </w:rPr>
              <w:t>«</w:t>
            </w:r>
            <w:r w:rsidR="00422726">
              <w:rPr>
                <w:rFonts w:ascii="Times New Roman" w:hAnsi="Times New Roman" w:cs="Times New Roman"/>
              </w:rPr>
              <w:t>С</w:t>
            </w:r>
            <w:r w:rsidRPr="003456A9">
              <w:rPr>
                <w:rFonts w:ascii="Times New Roman" w:hAnsi="Times New Roman" w:cs="Times New Roman"/>
              </w:rPr>
              <w:t xml:space="preserve">густок культуры в сознании человека; то, в виде чего культура входит в ментальный мир человека…то, посредством чего человек входит в культуру, а в некоторых </w:t>
            </w:r>
            <w:r>
              <w:rPr>
                <w:rFonts w:ascii="Times New Roman" w:hAnsi="Times New Roman" w:cs="Times New Roman"/>
              </w:rPr>
              <w:t>случаях и влияет на нее</w:t>
            </w:r>
            <w:proofErr w:type="gramStart"/>
            <w:r>
              <w:rPr>
                <w:rFonts w:ascii="Times New Roman" w:hAnsi="Times New Roman" w:cs="Times New Roman"/>
              </w:rPr>
              <w:t xml:space="preserve">» </w:t>
            </w:r>
            <w:r w:rsidRPr="003456A9">
              <w:rPr>
                <w:rFonts w:ascii="Times New Roman" w:hAnsi="Times New Roman" w:cs="Times New Roman"/>
              </w:rPr>
              <w:t>.</w:t>
            </w:r>
            <w:proofErr w:type="gramEnd"/>
            <w:r w:rsidRPr="003456A9">
              <w:rPr>
                <w:rFonts w:ascii="Times New Roman" w:hAnsi="Times New Roman" w:cs="Times New Roman"/>
              </w:rPr>
              <w:t xml:space="preserve"> На основе та</w:t>
            </w:r>
            <w:r>
              <w:rPr>
                <w:rFonts w:ascii="Times New Roman" w:hAnsi="Times New Roman" w:cs="Times New Roman"/>
              </w:rPr>
              <w:t xml:space="preserve">кого понимания концепта </w:t>
            </w:r>
            <w:r w:rsidRPr="003456A9">
              <w:rPr>
                <w:rFonts w:ascii="Times New Roman" w:hAnsi="Times New Roman" w:cs="Times New Roman"/>
              </w:rPr>
              <w:t>вводит</w:t>
            </w:r>
            <w:r>
              <w:rPr>
                <w:rFonts w:ascii="Times New Roman" w:hAnsi="Times New Roman" w:cs="Times New Roman"/>
              </w:rPr>
              <w:t>ся</w:t>
            </w:r>
            <w:r w:rsidRPr="003456A9">
              <w:rPr>
                <w:rFonts w:ascii="Times New Roman" w:hAnsi="Times New Roman" w:cs="Times New Roman"/>
              </w:rPr>
              <w:t xml:space="preserve"> понятие «культурный концепт».</w:t>
            </w:r>
            <w:r>
              <w:rPr>
                <w:rFonts w:ascii="Times New Roman" w:hAnsi="Times New Roman" w:cs="Times New Roman"/>
              </w:rPr>
              <w:t xml:space="preserve"> (Ю. С. Степанов)</w:t>
            </w:r>
          </w:p>
          <w:p w14:paraId="14A4E34A" w14:textId="77777777" w:rsidR="000D37BD" w:rsidRPr="0008017B" w:rsidRDefault="000D37BD" w:rsidP="0008017B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D37BD" w14:paraId="790B5238" w14:textId="77777777" w:rsidTr="008E07BB">
        <w:trPr>
          <w:trHeight w:val="750"/>
        </w:trPr>
        <w:tc>
          <w:tcPr>
            <w:tcW w:w="10125" w:type="dxa"/>
            <w:gridSpan w:val="3"/>
          </w:tcPr>
          <w:p w14:paraId="4A3547AB" w14:textId="77777777" w:rsidR="000B1470" w:rsidRPr="00507745" w:rsidRDefault="00507745" w:rsidP="00507745">
            <w:pPr>
              <w:jc w:val="both"/>
              <w:rPr>
                <w:rFonts w:ascii="Times New Roman" w:hAnsi="Times New Roman" w:cs="Times New Roman"/>
              </w:rPr>
            </w:pPr>
            <w:r w:rsidRPr="00507745">
              <w:rPr>
                <w:rFonts w:ascii="Times New Roman" w:hAnsi="Times New Roman" w:cs="Times New Roman"/>
                <w:b/>
              </w:rPr>
              <w:t>Концепт в филологии</w:t>
            </w:r>
            <w:r w:rsidRPr="00507745">
              <w:rPr>
                <w:rFonts w:ascii="Times New Roman" w:hAnsi="Times New Roman" w:cs="Times New Roman"/>
              </w:rPr>
              <w:t xml:space="preserve"> - «концепт - это единица коллективного знания/сознания (отправляющая к высшим духовным ценностям), имеющая языковое выражение и отмеченная этнокультурной спецификой»</w:t>
            </w:r>
            <w:r w:rsidR="00470CD7">
              <w:rPr>
                <w:rFonts w:ascii="Times New Roman" w:hAnsi="Times New Roman" w:cs="Times New Roman"/>
              </w:rPr>
              <w:t xml:space="preserve"> (С. Г. </w:t>
            </w:r>
            <w:proofErr w:type="spellStart"/>
            <w:r w:rsidR="00470CD7">
              <w:rPr>
                <w:rFonts w:ascii="Times New Roman" w:hAnsi="Times New Roman" w:cs="Times New Roman"/>
              </w:rPr>
              <w:t>Воркачев</w:t>
            </w:r>
            <w:proofErr w:type="spellEnd"/>
            <w:r w:rsidR="00470CD7">
              <w:rPr>
                <w:rFonts w:ascii="Times New Roman" w:hAnsi="Times New Roman" w:cs="Times New Roman"/>
              </w:rPr>
              <w:t>)</w:t>
            </w:r>
          </w:p>
        </w:tc>
      </w:tr>
    </w:tbl>
    <w:p w14:paraId="425E2C26" w14:textId="77777777" w:rsidR="00236920" w:rsidRPr="00236920" w:rsidRDefault="000E43DC" w:rsidP="000E43DC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692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23692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236920">
        <w:rPr>
          <w:rFonts w:ascii="Times New Roman" w:hAnsi="Times New Roman" w:cs="Times New Roman"/>
          <w:sz w:val="28"/>
          <w:szCs w:val="28"/>
        </w:rPr>
        <w:t xml:space="preserve"> педагогического опыта выражается в том, </w:t>
      </w:r>
      <w:proofErr w:type="gramStart"/>
      <w:r w:rsidR="00236920">
        <w:rPr>
          <w:rFonts w:ascii="Times New Roman" w:hAnsi="Times New Roman" w:cs="Times New Roman"/>
          <w:sz w:val="28"/>
          <w:szCs w:val="28"/>
        </w:rPr>
        <w:t>что  используя</w:t>
      </w:r>
      <w:proofErr w:type="gramEnd"/>
      <w:r w:rsidR="00236920">
        <w:rPr>
          <w:rFonts w:ascii="Times New Roman" w:hAnsi="Times New Roman" w:cs="Times New Roman"/>
          <w:sz w:val="28"/>
          <w:szCs w:val="28"/>
        </w:rPr>
        <w:t xml:space="preserve"> </w:t>
      </w:r>
      <w:r w:rsidR="00491F80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</w:t>
      </w:r>
      <w:r w:rsidR="00797228" w:rsidRPr="00F87A13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797228" w:rsidRPr="00F87A13">
        <w:rPr>
          <w:rFonts w:ascii="Times New Roman" w:hAnsi="Times New Roman" w:cs="Times New Roman"/>
          <w:b/>
          <w:sz w:val="28"/>
          <w:szCs w:val="28"/>
        </w:rPr>
        <w:lastRenderedPageBreak/>
        <w:t>концептуального анализа</w:t>
      </w:r>
      <w:r w:rsidR="00797228">
        <w:rPr>
          <w:rFonts w:ascii="Times New Roman" w:hAnsi="Times New Roman" w:cs="Times New Roman"/>
          <w:sz w:val="28"/>
          <w:szCs w:val="28"/>
        </w:rPr>
        <w:t xml:space="preserve"> </w:t>
      </w:r>
      <w:r w:rsidR="00236920">
        <w:rPr>
          <w:rFonts w:ascii="Times New Roman" w:hAnsi="Times New Roman" w:cs="Times New Roman"/>
          <w:sz w:val="28"/>
          <w:szCs w:val="28"/>
        </w:rPr>
        <w:t xml:space="preserve"> возможна организация образовательного процесса где на первый план выдвигается приоритет ценностного компонента, а сама учебная деятельность связана с установлением отношений поддержки и сопровождения ребенка в процессе его обучения и развития</w:t>
      </w:r>
      <w:r w:rsidR="00F87A13">
        <w:rPr>
          <w:rFonts w:ascii="Times New Roman" w:hAnsi="Times New Roman" w:cs="Times New Roman"/>
          <w:sz w:val="28"/>
          <w:szCs w:val="28"/>
        </w:rPr>
        <w:t>.</w:t>
      </w:r>
    </w:p>
    <w:p w14:paraId="31D086BF" w14:textId="77777777" w:rsidR="00F87A13" w:rsidRDefault="00DD5007" w:rsidP="00F87A13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</w:pPr>
      <w:r w:rsidRPr="007C633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Язык является своеобразной субстанцией формирования и отр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ажения ценностных ориентаций, </w:t>
      </w:r>
      <w:r w:rsidRPr="007C633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формирующ</w:t>
      </w:r>
      <w:r w:rsidR="00F87A13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их культурный фон общества.    </w:t>
      </w:r>
    </w:p>
    <w:p w14:paraId="27CE182B" w14:textId="77777777" w:rsidR="00A945F2" w:rsidRDefault="00F30AC8" w:rsidP="00A945F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</w:pPr>
      <w:r w:rsidRPr="00F30AC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Антропоцентрическая парадигма научного 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знания привнесла новые подходы </w:t>
      </w:r>
      <w:r w:rsidR="00E03BD5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не только в процесс познания филологии, но и </w:t>
      </w:r>
      <w:r w:rsidRPr="00F30AC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в процесс е</w:t>
      </w:r>
      <w:r w:rsidR="00E03BD5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ё</w:t>
      </w:r>
      <w:r w:rsidRPr="00F30AC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преподавания. Методи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ка преподавания филологических дисциплин</w:t>
      </w:r>
      <w:r w:rsidR="00A53342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</w:t>
      </w:r>
      <w:r w:rsidRPr="00F30AC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исходя из потребностей общества и состояния смежных наук, продолжает идти по пути выявления новых методических понятий, разработки новых конц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епций обучения.</w:t>
      </w:r>
    </w:p>
    <w:p w14:paraId="2881E7BD" w14:textId="77777777" w:rsidR="00365FD4" w:rsidRDefault="00A945F2" w:rsidP="00365F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</w:pPr>
      <w:r w:rsidRPr="007F1189"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  <w:t xml:space="preserve">Научной основной ведения понятия концепт в методику преподавания являются работы доктора педагогических наук Натальи Львовны </w:t>
      </w:r>
      <w:proofErr w:type="spellStart"/>
      <w:r w:rsidRPr="007F1189"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  <w:t>Мишатиной</w:t>
      </w:r>
      <w:proofErr w:type="spellEnd"/>
      <w:r w:rsidRPr="007F1189"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  <w:t>.</w:t>
      </w:r>
      <w:r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В своих научно-методических работах ученый, базируясь на междисциплинарном понимании концепта, делает его средством обучения. Предлагаем</w:t>
      </w:r>
      <w:r w:rsidR="000C1842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ая </w:t>
      </w:r>
      <w:r w:rsidR="00035A8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ею </w:t>
      </w:r>
      <w:proofErr w:type="spellStart"/>
      <w:r w:rsidR="00035A8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лингвоконцептоцентрическая</w:t>
      </w:r>
      <w:proofErr w:type="spellEnd"/>
      <w:r w:rsidR="00035A8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</w:t>
      </w:r>
      <w:r w:rsidR="005561D0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технология</w:t>
      </w:r>
      <w:r w:rsidR="00FE5E75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берет начало в подходах концептуального анализ</w:t>
      </w:r>
      <w:r w:rsidR="00D5260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а (КА). </w:t>
      </w:r>
      <w:r w:rsidR="005561D0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Технология</w:t>
      </w:r>
      <w:r w:rsidR="00D5260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КА основываются на </w:t>
      </w:r>
      <w:r w:rsidR="00E31BC6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многоуровневом</w:t>
      </w:r>
      <w:r w:rsidR="00D52604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строении концепта.</w:t>
      </w:r>
      <w:r w:rsidR="007F1189" w:rsidRPr="007F1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1189" w:rsidRPr="00747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Методический инструментарий построения </w:t>
      </w:r>
      <w:proofErr w:type="spellStart"/>
      <w:r w:rsidR="007F1189" w:rsidRPr="00747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лингвоконцептоцентрической</w:t>
      </w:r>
      <w:proofErr w:type="spellEnd"/>
      <w:r w:rsidR="007F1189" w:rsidRPr="00747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речевой среды, которая способна приобщить ребенка к национальной культуре, активизировать его ценностно-ориентировочную </w:t>
      </w:r>
      <w:r w:rsidR="007F1189" w:rsidRPr="007F1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речевую деятельность, включает несколько компонентов, одним из которых является </w:t>
      </w:r>
      <w:proofErr w:type="spellStart"/>
      <w:r w:rsidR="007F1189" w:rsidRPr="00365FD4"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  <w:t>лингвокультурологическая</w:t>
      </w:r>
      <w:proofErr w:type="spellEnd"/>
      <w:r w:rsidR="007F1189" w:rsidRPr="00365FD4"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  <w:t xml:space="preserve"> задача</w:t>
      </w:r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- учебн</w:t>
      </w:r>
      <w:r w:rsid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ая</w:t>
      </w:r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полифункциональн</w:t>
      </w:r>
      <w:r w:rsid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ая</w:t>
      </w:r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задач</w:t>
      </w:r>
      <w:r w:rsid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а</w:t>
      </w:r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на углубление или расширение </w:t>
      </w:r>
      <w:proofErr w:type="spellStart"/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концептосферы</w:t>
      </w:r>
      <w:proofErr w:type="spellEnd"/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</w:t>
      </w:r>
      <w:r w:rsid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обучающегося</w:t>
      </w:r>
      <w:r w:rsidR="007F1189" w:rsidRPr="007F1189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как культурно-языковой/речевой личности (в понимании Ю.Н. Караулова); «задачу на смысл, на открытие смысла» (в терминологии А.Н. Леонтьева), «задачу на жизнь» (в терминологии Д.А. Леонтьева).</w:t>
      </w:r>
    </w:p>
    <w:p w14:paraId="1AA40764" w14:textId="77777777" w:rsidR="00365FD4" w:rsidRPr="00171D50" w:rsidRDefault="00931F78" w:rsidP="00365F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</w:pPr>
      <w:r w:rsidRPr="00365FD4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Технология</w:t>
      </w:r>
      <w:r w:rsidR="000F3307" w:rsidRPr="00365FD4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проведения КА стала возможной благодаря способности концепта вербализироваться, то есть получать языковое </w:t>
      </w:r>
      <w:r w:rsidR="004E45CA" w:rsidRPr="00365FD4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вопло</w:t>
      </w:r>
      <w:r w:rsidR="00365FD4" w:rsidRPr="00365FD4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щение и 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в общем виде может быть представлен четырьмя этапами его освоения: 1) </w:t>
      </w:r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ассоциативно-интуитивным этапом 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(личностная установка на изучение конкретного </w:t>
      </w:r>
      <w:proofErr w:type="spellStart"/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лингвоконцепта</w:t>
      </w:r>
      <w:proofErr w:type="spellEnd"/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); 2) </w:t>
      </w:r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этапом словарного воплощения концепта 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(реализация диалога «человек – словарь» в пространстве культуры); 3) </w:t>
      </w:r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этапом текстовой коммуникации 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(реализация диалога с текстовым/художественным концептом в пространстве </w:t>
      </w:r>
      <w:r w:rsid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текста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); 4) </w:t>
      </w:r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этапом индивидуального речевого </w:t>
      </w:r>
      <w:proofErr w:type="spellStart"/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смыслотворчества</w:t>
      </w:r>
      <w:proofErr w:type="spellEnd"/>
      <w:r w:rsidR="00365FD4" w:rsidRPr="00365FD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 w:bidi="ar-SA"/>
        </w:rPr>
        <w:t> </w:t>
      </w:r>
      <w:r w:rsidR="00365FD4" w:rsidRPr="00365FD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(реализация диалога с концептом русской культуры и с самим собой).</w:t>
      </w:r>
    </w:p>
    <w:p w14:paraId="21BC56FB" w14:textId="77777777" w:rsidR="00AC12F9" w:rsidRDefault="00337988" w:rsidP="00A945F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</w:pPr>
      <w:r w:rsidRPr="00F30AC8">
        <w:rPr>
          <w:rFonts w:ascii="Times New Roman" w:eastAsia="Arial Unicode MS" w:hAnsi="Times New Roman" w:cs="Times New Roman"/>
          <w:lang w:eastAsia="ar-SA" w:bidi="ar-SA"/>
        </w:rPr>
        <w:t>П</w:t>
      </w:r>
      <w:r w:rsidRPr="0033798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онимание особой роли языка в становлении и развитии культурно-ориентированной личности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необходимо для осознания того, что любая языковая личность выражается через определенную речевую деятельность. </w:t>
      </w:r>
    </w:p>
    <w:p w14:paraId="516191E1" w14:textId="77777777" w:rsidR="00337988" w:rsidRPr="00CF2432" w:rsidRDefault="00AC12F9" w:rsidP="00A945F2">
      <w:pPr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На уроках русского языка и литературы проходит особая работа по развитию всех четыр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ёх 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вид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ов 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речевой деятельности – чтени</w:t>
      </w:r>
      <w:r w:rsidR="007E783A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я</w:t>
      </w:r>
      <w:r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,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письм</w:t>
      </w:r>
      <w:r w:rsidR="007E783A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а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, говорени</w:t>
      </w:r>
      <w:r w:rsidR="007E783A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я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, слушани</w:t>
      </w:r>
      <w:r w:rsidR="007E783A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я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. Каждый из этих видов имеет свою специфику как в 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lastRenderedPageBreak/>
        <w:t>плане реализации, так и в плане обучения им. Каждый из них выступает</w:t>
      </w:r>
      <w:r w:rsidR="00CB39F0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как 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в роли средства обучения</w:t>
      </w:r>
      <w:r w:rsidR="00CB39F0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, так </w:t>
      </w:r>
      <w:r w:rsidR="008858DB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и в роли предмета обучения. </w:t>
      </w:r>
      <w:r w:rsidR="00181FF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Существуют различные методики, технологии, приёмы обучения эти видам речевой деятельности. </w:t>
      </w:r>
      <w:r w:rsidR="0088150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Но, как правило, они не представляют собой комплексного подхода по </w:t>
      </w:r>
      <w:r w:rsidR="000E1B1E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совмещению всех видов речевой деятельности. Технологи</w:t>
      </w:r>
      <w:r w:rsidR="00854DF8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я</w:t>
      </w:r>
      <w:r w:rsidR="00BF0CBC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</w:t>
      </w:r>
      <w:r w:rsidR="000E1B1E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проведения концептуального анализа позволяют рассмотреть виды р</w:t>
      </w:r>
      <w:r w:rsidR="00327EBD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еч</w:t>
      </w:r>
      <w:r w:rsidR="000E1B1E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>евой деятельности в комплексе.</w:t>
      </w:r>
      <w:r w:rsidR="00CB39F0">
        <w:rPr>
          <w:rFonts w:ascii="Times New Roman" w:eastAsia="Arial Unicode MS" w:hAnsi="Times New Roman" w:cs="Times New Roman"/>
          <w:sz w:val="28"/>
          <w:szCs w:val="28"/>
          <w:lang w:eastAsia="ar-SA" w:bidi="ar-SA"/>
        </w:rPr>
        <w:t xml:space="preserve"> </w:t>
      </w:r>
    </w:p>
    <w:p w14:paraId="27265582" w14:textId="77777777" w:rsidR="009A5081" w:rsidRPr="00CF2432" w:rsidRDefault="00CF2432" w:rsidP="00CF2432">
      <w:pPr>
        <w:ind w:firstLine="709"/>
        <w:jc w:val="right"/>
        <w:rPr>
          <w:rFonts w:ascii="Times New Roman" w:eastAsia="Arial Unicode MS" w:hAnsi="Times New Roman" w:cs="Times New Roman"/>
          <w:b/>
          <w:lang w:eastAsia="ar-SA" w:bidi="ar-SA"/>
        </w:rPr>
      </w:pPr>
      <w:r w:rsidRPr="00CF2432">
        <w:rPr>
          <w:rFonts w:ascii="Times New Roman" w:eastAsia="Arial Unicode MS" w:hAnsi="Times New Roman" w:cs="Times New Roman"/>
          <w:b/>
          <w:lang w:eastAsia="ar-SA" w:bidi="ar-SA"/>
        </w:rPr>
        <w:t>Таблица 2. Концепт и виды речевой деятельности</w:t>
      </w:r>
    </w:p>
    <w:tbl>
      <w:tblPr>
        <w:tblW w:w="928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90"/>
        <w:gridCol w:w="2220"/>
        <w:gridCol w:w="2745"/>
      </w:tblGrid>
      <w:tr w:rsidR="009A5081" w14:paraId="33A5859F" w14:textId="77777777" w:rsidTr="009A5081">
        <w:trPr>
          <w:trHeight w:val="525"/>
        </w:trPr>
        <w:tc>
          <w:tcPr>
            <w:tcW w:w="9285" w:type="dxa"/>
            <w:gridSpan w:val="4"/>
          </w:tcPr>
          <w:p w14:paraId="04AB1DDE" w14:textId="77777777" w:rsidR="009A5081" w:rsidRPr="009A5081" w:rsidRDefault="009A5081" w:rsidP="009A5081">
            <w:pPr>
              <w:jc w:val="center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Концепт</w:t>
            </w:r>
          </w:p>
        </w:tc>
      </w:tr>
      <w:tr w:rsidR="009A5081" w14:paraId="026617E9" w14:textId="77777777" w:rsidTr="009A5081">
        <w:trPr>
          <w:trHeight w:val="405"/>
        </w:trPr>
        <w:tc>
          <w:tcPr>
            <w:tcW w:w="2130" w:type="dxa"/>
          </w:tcPr>
          <w:p w14:paraId="7003F289" w14:textId="77777777" w:rsidR="009A5081" w:rsidRP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2190" w:type="dxa"/>
          </w:tcPr>
          <w:p w14:paraId="627C6070" w14:textId="77777777" w:rsidR="009A5081" w:rsidRP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20" w:type="dxa"/>
          </w:tcPr>
          <w:p w14:paraId="588C8D77" w14:textId="77777777" w:rsidR="009A5081" w:rsidRP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745" w:type="dxa"/>
          </w:tcPr>
          <w:p w14:paraId="231BF3D6" w14:textId="77777777" w:rsidR="009A5081" w:rsidRP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Слушание</w:t>
            </w:r>
          </w:p>
        </w:tc>
      </w:tr>
      <w:tr w:rsidR="009A5081" w14:paraId="51D06C7D" w14:textId="77777777" w:rsidTr="009A5081">
        <w:trPr>
          <w:trHeight w:val="1725"/>
        </w:trPr>
        <w:tc>
          <w:tcPr>
            <w:tcW w:w="2130" w:type="dxa"/>
          </w:tcPr>
          <w:p w14:paraId="21AFFDD8" w14:textId="77777777" w:rsid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</w:t>
            </w:r>
            <w:r w:rsidRPr="009A5081">
              <w:rPr>
                <w:rFonts w:ascii="Times New Roman" w:hAnsi="Times New Roman" w:cs="Times New Roman"/>
              </w:rPr>
              <w:t>позволяет развивать как спонтанную, так и подготовленную речь.</w:t>
            </w:r>
          </w:p>
          <w:p w14:paraId="77AA03C9" w14:textId="77777777" w:rsidR="009A5081" w:rsidRPr="009A5081" w:rsidRDefault="009A5081" w:rsidP="007C6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50602F54" w14:textId="77777777" w:rsidR="009A5081" w:rsidRDefault="009A5081" w:rsidP="009A50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текстов, наполненных </w:t>
            </w:r>
            <w:r w:rsidRPr="009A5081">
              <w:rPr>
                <w:rFonts w:ascii="Times New Roman" w:hAnsi="Times New Roman" w:cs="Times New Roman"/>
              </w:rPr>
              <w:t>аксиологическ</w:t>
            </w:r>
            <w:r>
              <w:rPr>
                <w:rFonts w:ascii="Times New Roman" w:hAnsi="Times New Roman" w:cs="Times New Roman"/>
              </w:rPr>
              <w:t>им</w:t>
            </w:r>
          </w:p>
          <w:p w14:paraId="1504865B" w14:textId="77777777" w:rsidR="009A5081" w:rsidRPr="009A5081" w:rsidRDefault="009A5081" w:rsidP="009A5081">
            <w:pPr>
              <w:jc w:val="both"/>
              <w:rPr>
                <w:rFonts w:ascii="Times New Roman" w:hAnsi="Times New Roman" w:cs="Times New Roman"/>
              </w:rPr>
            </w:pPr>
            <w:r w:rsidRPr="009A5081">
              <w:rPr>
                <w:rFonts w:ascii="Times New Roman" w:hAnsi="Times New Roman" w:cs="Times New Roman"/>
              </w:rPr>
              <w:t>содержания.</w:t>
            </w:r>
          </w:p>
        </w:tc>
        <w:tc>
          <w:tcPr>
            <w:tcW w:w="2220" w:type="dxa"/>
          </w:tcPr>
          <w:p w14:paraId="69A3068E" w14:textId="77777777" w:rsidR="009A5081" w:rsidRPr="00060EC1" w:rsidRDefault="00060EC1" w:rsidP="007C6339">
            <w:pPr>
              <w:jc w:val="both"/>
              <w:rPr>
                <w:rFonts w:ascii="Times New Roman" w:hAnsi="Times New Roman" w:cs="Times New Roman"/>
              </w:rPr>
            </w:pPr>
            <w:r w:rsidRPr="00060EC1">
              <w:rPr>
                <w:rFonts w:ascii="Times New Roman" w:hAnsi="Times New Roman" w:cs="Times New Roman"/>
              </w:rPr>
              <w:t>Написание текстов различных типов, жанров, стилей.</w:t>
            </w:r>
          </w:p>
        </w:tc>
        <w:tc>
          <w:tcPr>
            <w:tcW w:w="2745" w:type="dxa"/>
          </w:tcPr>
          <w:p w14:paraId="2E3F69F3" w14:textId="77777777" w:rsidR="009A5081" w:rsidRPr="00CF2432" w:rsidRDefault="00CF2432" w:rsidP="007C6339">
            <w:pPr>
              <w:jc w:val="both"/>
              <w:rPr>
                <w:rFonts w:ascii="Times New Roman" w:hAnsi="Times New Roman" w:cs="Times New Roman"/>
              </w:rPr>
            </w:pPr>
            <w:r w:rsidRPr="00CF2432">
              <w:rPr>
                <w:rFonts w:ascii="Times New Roman" w:hAnsi="Times New Roman" w:cs="Times New Roman"/>
              </w:rPr>
              <w:t xml:space="preserve">Развитие различных видов слушания </w:t>
            </w:r>
          </w:p>
        </w:tc>
      </w:tr>
    </w:tbl>
    <w:p w14:paraId="43DECFC0" w14:textId="77777777" w:rsidR="00660FC5" w:rsidRDefault="00DF55EF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технологии КА применяются в исследовании языка, как феномена культуры. Рассмотрение частных в</w:t>
      </w:r>
      <w:r w:rsidR="00E15433">
        <w:rPr>
          <w:rFonts w:ascii="Times New Roman" w:hAnsi="Times New Roman" w:cs="Times New Roman"/>
          <w:sz w:val="28"/>
          <w:szCs w:val="28"/>
        </w:rPr>
        <w:t>опросов орфографии и пунктуации</w:t>
      </w:r>
      <w:r w:rsidR="00351FCE">
        <w:rPr>
          <w:rFonts w:ascii="Times New Roman" w:hAnsi="Times New Roman" w:cs="Times New Roman"/>
          <w:sz w:val="28"/>
          <w:szCs w:val="28"/>
        </w:rPr>
        <w:t xml:space="preserve"> должно происходит не</w:t>
      </w:r>
      <w:r w:rsidR="00DF0C0F">
        <w:rPr>
          <w:rFonts w:ascii="Times New Roman" w:hAnsi="Times New Roman" w:cs="Times New Roman"/>
          <w:sz w:val="28"/>
          <w:szCs w:val="28"/>
        </w:rPr>
        <w:t xml:space="preserve"> в </w:t>
      </w:r>
      <w:r w:rsidR="00351FCE">
        <w:rPr>
          <w:rFonts w:ascii="Times New Roman" w:hAnsi="Times New Roman" w:cs="Times New Roman"/>
          <w:sz w:val="28"/>
          <w:szCs w:val="28"/>
        </w:rPr>
        <w:t>разобщении языка и речи, языка и мышления, но в установлении взаимосвязи</w:t>
      </w:r>
      <w:r w:rsidR="009C1728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262225">
        <w:rPr>
          <w:rFonts w:ascii="Times New Roman" w:hAnsi="Times New Roman" w:cs="Times New Roman"/>
          <w:sz w:val="28"/>
          <w:szCs w:val="28"/>
        </w:rPr>
        <w:t xml:space="preserve">. Так, изучение синтаксических явлений, знаков препинания происходит в обязательном установлении </w:t>
      </w:r>
      <w:r w:rsidR="00DF0C0F">
        <w:rPr>
          <w:rFonts w:ascii="Times New Roman" w:hAnsi="Times New Roman" w:cs="Times New Roman"/>
          <w:sz w:val="28"/>
          <w:szCs w:val="28"/>
        </w:rPr>
        <w:t>их интонационной рол</w:t>
      </w:r>
      <w:r w:rsidR="00CF41F7">
        <w:rPr>
          <w:rFonts w:ascii="Times New Roman" w:hAnsi="Times New Roman" w:cs="Times New Roman"/>
          <w:sz w:val="28"/>
          <w:szCs w:val="28"/>
        </w:rPr>
        <w:t xml:space="preserve">и в процессе чтения, говорения. Изучение </w:t>
      </w:r>
      <w:r w:rsidR="00C914A8">
        <w:rPr>
          <w:rFonts w:ascii="Times New Roman" w:hAnsi="Times New Roman" w:cs="Times New Roman"/>
          <w:sz w:val="28"/>
          <w:szCs w:val="28"/>
        </w:rPr>
        <w:t xml:space="preserve">во взаимосвязи с мышлением </w:t>
      </w:r>
      <w:r w:rsidR="00CF41F7">
        <w:rPr>
          <w:rFonts w:ascii="Times New Roman" w:hAnsi="Times New Roman" w:cs="Times New Roman"/>
          <w:sz w:val="28"/>
          <w:szCs w:val="28"/>
        </w:rPr>
        <w:t>тем лексики, фразеологии, мо</w:t>
      </w:r>
      <w:r w:rsidR="00C914A8">
        <w:rPr>
          <w:rFonts w:ascii="Times New Roman" w:hAnsi="Times New Roman" w:cs="Times New Roman"/>
          <w:sz w:val="28"/>
          <w:szCs w:val="28"/>
        </w:rPr>
        <w:t xml:space="preserve">рфологии помогает увидеть слово как часть вербализации </w:t>
      </w:r>
      <w:r w:rsidR="00C7154C">
        <w:rPr>
          <w:rFonts w:ascii="Times New Roman" w:hAnsi="Times New Roman" w:cs="Times New Roman"/>
          <w:sz w:val="28"/>
          <w:szCs w:val="28"/>
        </w:rPr>
        <w:t>того или иного концепта. Это помогает обучающимся понять, что тот языковой материал, который они изучают</w:t>
      </w:r>
      <w:r w:rsidR="00614753">
        <w:rPr>
          <w:rFonts w:ascii="Times New Roman" w:hAnsi="Times New Roman" w:cs="Times New Roman"/>
          <w:sz w:val="28"/>
          <w:szCs w:val="28"/>
        </w:rPr>
        <w:t xml:space="preserve"> не отделен от речи, а яв</w:t>
      </w:r>
      <w:r w:rsidR="00BD0DF3">
        <w:rPr>
          <w:rFonts w:ascii="Times New Roman" w:hAnsi="Times New Roman" w:cs="Times New Roman"/>
          <w:sz w:val="28"/>
          <w:szCs w:val="28"/>
        </w:rPr>
        <w:t xml:space="preserve">ляется частью речевого процесса. </w:t>
      </w:r>
    </w:p>
    <w:p w14:paraId="55D4D882" w14:textId="77777777" w:rsidR="009B5C06" w:rsidRDefault="00BD0DF3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литературы технология КА реализуется в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</w:t>
      </w:r>
      <w:r w:rsidR="00947E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окультуролог</w:t>
      </w:r>
      <w:r w:rsidR="00947E9D">
        <w:rPr>
          <w:rFonts w:ascii="Times New Roman" w:hAnsi="Times New Roman" w:cs="Times New Roman"/>
          <w:sz w:val="28"/>
          <w:szCs w:val="28"/>
        </w:rPr>
        <w:t>ич</w:t>
      </w:r>
      <w:r w:rsidR="008E07BB">
        <w:rPr>
          <w:rFonts w:ascii="Times New Roman" w:hAnsi="Times New Roman" w:cs="Times New Roman"/>
          <w:sz w:val="28"/>
          <w:szCs w:val="28"/>
        </w:rPr>
        <w:t>еских</w:t>
      </w:r>
      <w:proofErr w:type="spellEnd"/>
      <w:r w:rsidR="008E07BB">
        <w:rPr>
          <w:rFonts w:ascii="Times New Roman" w:hAnsi="Times New Roman" w:cs="Times New Roman"/>
          <w:sz w:val="28"/>
          <w:szCs w:val="28"/>
        </w:rPr>
        <w:t xml:space="preserve"> задач, направленных как на установление словесного портрета того или иного понятия, но и установление его ценностного компонента, национально-ментальной самобытности. </w:t>
      </w:r>
    </w:p>
    <w:p w14:paraId="6182D24F" w14:textId="77777777" w:rsidR="009B5C06" w:rsidRPr="009B5C06" w:rsidRDefault="009B5C06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Заинтересованнос</w:t>
      </w:r>
      <w:r w:rsidR="00D360C2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ть учеников проявляется в том, </w:t>
      </w: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что художественное произведение оказывается не далеким, а близким. </w:t>
      </w:r>
      <w:r w:rsidR="006D756E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Приемы технологии </w:t>
      </w:r>
      <w:proofErr w:type="gramStart"/>
      <w:r w:rsidR="006D756E">
        <w:rPr>
          <w:rFonts w:ascii="Times New Roman" w:hAnsi="Times New Roman" w:cs="Times New Roman"/>
          <w:kern w:val="2"/>
          <w:sz w:val="28"/>
          <w:szCs w:val="28"/>
          <w:lang w:eastAsia="hi-IN"/>
        </w:rPr>
        <w:t>КА</w:t>
      </w: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 позволя</w:t>
      </w:r>
      <w:r w:rsidR="008A7FB7">
        <w:rPr>
          <w:rFonts w:ascii="Times New Roman" w:hAnsi="Times New Roman" w:cs="Times New Roman"/>
          <w:kern w:val="2"/>
          <w:sz w:val="28"/>
          <w:szCs w:val="28"/>
          <w:lang w:eastAsia="hi-IN"/>
        </w:rPr>
        <w:t>ю</w:t>
      </w: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т</w:t>
      </w:r>
      <w:proofErr w:type="gram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проработать базовое понятие, которое рассматривается в произведении (честь, милосердие, бессердечие, предательство, патриотизм и т.д.), узнать не только его привычное, общепринятое  значение, но и даёт возможность ученику высказаться. </w:t>
      </w:r>
    </w:p>
    <w:p w14:paraId="72CB0DCB" w14:textId="77777777" w:rsidR="009B5C06" w:rsidRPr="009B5C06" w:rsidRDefault="009B5C06" w:rsidP="00BF0CBC">
      <w:pPr>
        <w:widowControl/>
        <w:numPr>
          <w:ilvl w:val="0"/>
          <w:numId w:val="3"/>
        </w:numPr>
        <w:suppressAutoHyphens w:val="0"/>
        <w:spacing w:line="256" w:lineRule="auto"/>
        <w:ind w:left="-11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hi-IN"/>
        </w:rPr>
      </w:pP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С помощью приемов этой технологии возможно достижение личностных, предметных и метапредметных результатов. Такие уроки, на мой взгляд, несут большой воспитательный потенциал. </w:t>
      </w:r>
    </w:p>
    <w:p w14:paraId="72DD1091" w14:textId="77777777" w:rsidR="009B5C06" w:rsidRPr="009B5C06" w:rsidRDefault="009B5C06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Так, изучая в 7-ом классе повесть </w:t>
      </w:r>
      <w:proofErr w:type="spellStart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Н.В.Гоголя</w:t>
      </w:r>
      <w:proofErr w:type="spell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«Тарас Бульба» отвечаем на следующий вопрос: «Тарас Бульба – центральный персонаж повести Н.В. Гоголя. Попробуйте представить его образ с помощью метафоры».  В ходе решения, которое проходит в виде живого диалога, выясняем, что чаще всего ученики ассоциируют Тараса Бульбу с огромным могучим дубом, который в </w:t>
      </w: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lastRenderedPageBreak/>
        <w:t xml:space="preserve">силу жизненных обстоятельств сломался. </w:t>
      </w:r>
    </w:p>
    <w:p w14:paraId="25D17334" w14:textId="77777777" w:rsidR="009B5C06" w:rsidRPr="009B5C06" w:rsidRDefault="009B5C06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Изучая в 6-ом классе такие произведения как, «Чудесный доктор» А.И. Куприна, «Алые паруса» </w:t>
      </w:r>
      <w:proofErr w:type="spellStart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А.Грина</w:t>
      </w:r>
      <w:proofErr w:type="spell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и «</w:t>
      </w:r>
      <w:proofErr w:type="gramStart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Неизвестный  цветок</w:t>
      </w:r>
      <w:proofErr w:type="gram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» </w:t>
      </w:r>
      <w:proofErr w:type="spellStart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А.Платонова</w:t>
      </w:r>
      <w:proofErr w:type="spell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пытаемся найти что-то общее, объединяющее их все. И находим. Этим объединяющим звеном является чудо! Герои этих произведений переживают непростые ситуации, преодолевают различные препятствия. А помогает им в этом вера в чудо, в нечто лучшее. Мечта Ассоль сбывается, маленький цветок выживает в непростых условиях, благодаря доброте девочки Даши, Мерцалов, полностью </w:t>
      </w:r>
      <w:proofErr w:type="spellStart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отчаившись</w:t>
      </w:r>
      <w:proofErr w:type="spellEnd"/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>, встречает настоящее чудо в лице доктора Пирогова.</w:t>
      </w:r>
    </w:p>
    <w:p w14:paraId="6F3D5459" w14:textId="77777777" w:rsidR="009B5C06" w:rsidRDefault="009B5C06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 w:rsidRPr="009B5C06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Решая подобные, зачастую непростые задачки, дети возвращаются к тексту, проводят анализ как всего текста в целом, так и отдельно взятых фрагментов. Эта методика позволяет им высказать собственное мнение. Предлагаю сделать это в устной или письменной форме. </w:t>
      </w:r>
    </w:p>
    <w:p w14:paraId="1ED9DEF5" w14:textId="77777777" w:rsidR="005104A9" w:rsidRDefault="005104A9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Уроки русского языка и литературы, проведенные с использованием всех этапов технологии КА, превращаются в уроки словесности. Такие уроки требуют тщательной методической подготовки, проработки системы вопросов, заданий, по включению обучающихся в активную деятельность. Полное использование всех этапов технологии возможно на двойных уроках. </w:t>
      </w:r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На обычных уроках допускается использование частичных этапов. Например, рассмотрение ядра </w:t>
      </w:r>
      <w:proofErr w:type="spellStart"/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>концпета</w:t>
      </w:r>
      <w:proofErr w:type="spellEnd"/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, и составление собственного высказывания, </w:t>
      </w:r>
      <w:r w:rsidR="00216510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с </w:t>
      </w:r>
      <w:proofErr w:type="gramStart"/>
      <w:r w:rsidR="00216510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выявлением </w:t>
      </w:r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</w:t>
      </w:r>
      <w:proofErr w:type="spellStart"/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>переферийных</w:t>
      </w:r>
      <w:proofErr w:type="spellEnd"/>
      <w:proofErr w:type="gramEnd"/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значений концепта. Но обязательным является рассмотрение средств репрезентации </w:t>
      </w:r>
      <w:proofErr w:type="spellStart"/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>концп</w:t>
      </w:r>
      <w:r w:rsidR="00D90EE2">
        <w:rPr>
          <w:rFonts w:ascii="Times New Roman" w:hAnsi="Times New Roman" w:cs="Times New Roman"/>
          <w:kern w:val="2"/>
          <w:sz w:val="28"/>
          <w:szCs w:val="28"/>
          <w:lang w:eastAsia="hi-IN"/>
        </w:rPr>
        <w:t>ета</w:t>
      </w:r>
      <w:proofErr w:type="spellEnd"/>
      <w:r w:rsidR="00D90EE2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: </w:t>
      </w:r>
      <w:r w:rsidR="005D1C48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 </w:t>
      </w:r>
    </w:p>
    <w:p w14:paraId="274B23F6" w14:textId="77777777" w:rsidR="005D1C48" w:rsidRDefault="005D1C48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В русской ментальной культуре существует ряд концептов, которые получают не прямую вербализацию, а опосредованную, то есть через другие, более мелкие концепты. </w:t>
      </w:r>
    </w:p>
    <w:p w14:paraId="08AF6EBC" w14:textId="77777777" w:rsidR="005D1C48" w:rsidRPr="009B5C06" w:rsidRDefault="005D1C48" w:rsidP="00BF0CB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Применение технологии КА позволяет соединить в образовательном процессе воспитательную и познавательную функции, что позволяет обучающемуся идентифицировать себя не только как получателя знаний, но и как </w:t>
      </w:r>
      <w:r w:rsidR="005C4055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получателя культурного наследия с помощью языка. Это способствует установлению гражданской идентичности </w:t>
      </w:r>
      <w:r w:rsidR="0087495B">
        <w:rPr>
          <w:rFonts w:ascii="Times New Roman" w:hAnsi="Times New Roman" w:cs="Times New Roman"/>
          <w:kern w:val="2"/>
          <w:sz w:val="28"/>
          <w:szCs w:val="28"/>
          <w:lang w:eastAsia="hi-IN"/>
        </w:rPr>
        <w:t xml:space="preserve">обучающихся. </w:t>
      </w:r>
    </w:p>
    <w:p w14:paraId="4D37D805" w14:textId="77777777" w:rsidR="008E07BB" w:rsidRDefault="008E07BB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71AB8" w14:textId="77777777" w:rsidR="00660FC5" w:rsidRDefault="00660FC5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8FC0D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A7EA0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89C5D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36643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7074F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03BE9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74E29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E3FAE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DC64F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DA536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7BA4C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2B97E" w14:textId="77777777" w:rsidR="00DD5007" w:rsidRDefault="00DD5007" w:rsidP="00BF0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30657" w14:textId="77777777" w:rsidR="00DD5007" w:rsidRDefault="00DF0E75" w:rsidP="00AA38D3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4772334" w14:textId="77777777" w:rsidR="00DF0E75" w:rsidRDefault="00DF0E75" w:rsidP="008E3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098E5570" w14:textId="77777777" w:rsidR="00DF0E75" w:rsidRDefault="00DF0E75" w:rsidP="008E32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07178" w14:textId="77777777" w:rsidR="00DF0E75" w:rsidRDefault="00CF7DB0" w:rsidP="008E3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речевой деятельности</w:t>
      </w:r>
    </w:p>
    <w:p w14:paraId="58BDE2E2" w14:textId="77777777" w:rsidR="00DF0E75" w:rsidRDefault="00DF0E75" w:rsidP="008E32FF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у вас был выбор, то каким источником информации вы бы воспользовались: словари и энциклопедии, </w:t>
      </w:r>
      <w:r w:rsidR="00526A60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>Интернет, другой источник?</w:t>
      </w:r>
    </w:p>
    <w:p w14:paraId="07B5CD39" w14:textId="77777777" w:rsidR="00DF0E75" w:rsidRDefault="00DF0E75" w:rsidP="008E32FF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понимайте выражение «работать со словарем»?</w:t>
      </w:r>
    </w:p>
    <w:p w14:paraId="648EC45E" w14:textId="77777777" w:rsidR="00DF0E75" w:rsidRDefault="00DF0E75" w:rsidP="008E32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040FC" w14:textId="77777777" w:rsidR="00DF0E75" w:rsidRDefault="00DF0E75" w:rsidP="008E32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9E089" w14:textId="77777777" w:rsidR="00DF0E75" w:rsidRPr="00932FBB" w:rsidRDefault="00DF0E75" w:rsidP="008E3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BB">
        <w:rPr>
          <w:rFonts w:ascii="Times New Roman" w:hAnsi="Times New Roman" w:cs="Times New Roman"/>
          <w:b/>
          <w:sz w:val="28"/>
          <w:szCs w:val="28"/>
        </w:rPr>
        <w:t>Текст как единое целое</w:t>
      </w:r>
    </w:p>
    <w:p w14:paraId="4047AB35" w14:textId="77777777" w:rsidR="00DF0E75" w:rsidRDefault="00DF0E75" w:rsidP="008E32FF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текст вам прочесть легче: текст с таблицами, или текст с картинками?</w:t>
      </w:r>
    </w:p>
    <w:p w14:paraId="187FD604" w14:textId="77777777" w:rsidR="00DF0E75" w:rsidRDefault="00DF0E75" w:rsidP="008E32FF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читайте текст, обращайте ли вы больше внимания на форму или на содержание?</w:t>
      </w:r>
    </w:p>
    <w:p w14:paraId="7B420F0C" w14:textId="77777777" w:rsidR="00B90E65" w:rsidRDefault="00B90E65" w:rsidP="008E32FF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прочитайте текст и определите его тему/проблему, можете ли вы сказать, в каких текстах вы уже встречали эту тему/проблему?</w:t>
      </w:r>
    </w:p>
    <w:p w14:paraId="30483705" w14:textId="77777777" w:rsidR="00B90E65" w:rsidRDefault="00B90E65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7397CD" w14:textId="77777777" w:rsidR="00DF0E75" w:rsidRPr="00932FBB" w:rsidRDefault="00AA38D3" w:rsidP="008E32FF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BB">
        <w:rPr>
          <w:rFonts w:ascii="Times New Roman" w:hAnsi="Times New Roman" w:cs="Times New Roman"/>
          <w:b/>
          <w:sz w:val="28"/>
          <w:szCs w:val="28"/>
        </w:rPr>
        <w:t xml:space="preserve">                    Составлять письменное и устное высказывания</w:t>
      </w:r>
    </w:p>
    <w:p w14:paraId="36937D46" w14:textId="77777777" w:rsidR="00DF0E75" w:rsidRDefault="00C44454" w:rsidP="008E32FF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 предпочитайте больше: устные или письменные?</w:t>
      </w:r>
    </w:p>
    <w:p w14:paraId="5339AC30" w14:textId="77777777" w:rsidR="00C44454" w:rsidRDefault="00932FBB" w:rsidP="008E32FF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предпочитайте выражать свои мысли: устно или письменно?</w:t>
      </w:r>
    </w:p>
    <w:p w14:paraId="668F8B65" w14:textId="77777777" w:rsidR="00932FBB" w:rsidRDefault="00932FBB" w:rsidP="008E32FF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оценивайте себя в умении составлять письменное высказывание:</w:t>
      </w:r>
    </w:p>
    <w:p w14:paraId="2BE3995A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 уверенно __1___2____3____4_____5</w:t>
      </w:r>
    </w:p>
    <w:p w14:paraId="557EEE9B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иногда испытываю затруднения__1____2____3___4____5__</w:t>
      </w:r>
    </w:p>
    <w:p w14:paraId="01949325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постоянно испытываю трудности__1____2____3___4____5__</w:t>
      </w:r>
    </w:p>
    <w:p w14:paraId="3BDD95F5" w14:textId="77777777" w:rsidR="00932FBB" w:rsidRPr="00C44454" w:rsidRDefault="00932FBB" w:rsidP="008E32FF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оценивайте себя в умении составлять письменное высказывание:</w:t>
      </w:r>
    </w:p>
    <w:p w14:paraId="3ECEB597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 уверенно __1___2____3____4_____5</w:t>
      </w:r>
    </w:p>
    <w:p w14:paraId="1B194224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иногда испытываю затруднения__1____2____3___4____5__</w:t>
      </w:r>
    </w:p>
    <w:p w14:paraId="330B2237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постоянно испытываю трудности__1____2____3___4____5__</w:t>
      </w:r>
    </w:p>
    <w:p w14:paraId="4D2C683A" w14:textId="77777777" w:rsidR="00E67DEB" w:rsidRDefault="00E67DEB" w:rsidP="008E32FF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ar-SA" w:bidi="ar-SA"/>
        </w:rPr>
      </w:pPr>
    </w:p>
    <w:p w14:paraId="3BA76784" w14:textId="77777777" w:rsidR="00E67DEB" w:rsidRPr="00E67DEB" w:rsidRDefault="00E67DEB" w:rsidP="008E32FF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E67DEB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Форма работы на уроке</w:t>
      </w:r>
    </w:p>
    <w:p w14:paraId="203B02C1" w14:textId="77777777" w:rsidR="00E67DEB" w:rsidRPr="00E67DEB" w:rsidRDefault="00E67DE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DEB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 какой форме работы на уроке вы чув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ствуете себя комфортнее всего?   самостоятельная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работа </w:t>
      </w:r>
      <w:r w:rsidRPr="00E67DEB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_1___2____3____4_____5</w:t>
      </w:r>
    </w:p>
    <w:p w14:paraId="12E56AC0" w14:textId="77777777" w:rsidR="00E67DEB" w:rsidRPr="00E67DEB" w:rsidRDefault="00E67DE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DEB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работа с соседом по парте, </w:t>
      </w:r>
      <w:r>
        <w:rPr>
          <w:rFonts w:ascii="Times New Roman" w:hAnsi="Times New Roman" w:cs="Times New Roman"/>
          <w:sz w:val="28"/>
          <w:szCs w:val="28"/>
        </w:rPr>
        <w:t>__1___2____3____4_____5</w:t>
      </w:r>
    </w:p>
    <w:p w14:paraId="063D09EA" w14:textId="77777777" w:rsidR="00E67DEB" w:rsidRDefault="00E67DE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DEB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командная работа</w:t>
      </w:r>
      <w:r>
        <w:rPr>
          <w:rFonts w:ascii="Times New Roman" w:hAnsi="Times New Roman" w:cs="Times New Roman"/>
          <w:sz w:val="28"/>
          <w:szCs w:val="28"/>
        </w:rPr>
        <w:t>__1___2____3____4_____5</w:t>
      </w:r>
    </w:p>
    <w:p w14:paraId="6EB21864" w14:textId="77777777" w:rsidR="00E67DEB" w:rsidRPr="00E67DEB" w:rsidRDefault="00E67DEB" w:rsidP="008E32FF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415EB1FC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DEDB8C" w14:textId="77777777" w:rsidR="00932FBB" w:rsidRDefault="00932FBB" w:rsidP="008E32F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99833E" w14:textId="77777777" w:rsidR="00DD5007" w:rsidRDefault="00DD5007" w:rsidP="008E32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CC541" w14:textId="77777777" w:rsidR="00DD5007" w:rsidRDefault="00DD5007" w:rsidP="008E32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81F63" w14:textId="77777777" w:rsidR="00526A60" w:rsidRDefault="00526A60" w:rsidP="008E32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8EB77" w14:textId="77777777" w:rsidR="008E32FF" w:rsidRDefault="008E32FF" w:rsidP="008E32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DE72F" w14:textId="77777777" w:rsidR="00526A60" w:rsidRDefault="00526A60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F6ABD54" w14:textId="77777777" w:rsidR="00E67DEB" w:rsidRPr="009E630B" w:rsidRDefault="00E67DEB" w:rsidP="00E67DEB">
      <w:pPr>
        <w:widowControl/>
        <w:numPr>
          <w:ilvl w:val="0"/>
          <w:numId w:val="12"/>
        </w:numPr>
        <w:suppressAutoHyphens w:val="0"/>
        <w:spacing w:line="276" w:lineRule="auto"/>
        <w:ind w:left="431" w:hanging="431"/>
        <w:jc w:val="center"/>
        <w:rPr>
          <w:rFonts w:ascii="Times New Roman" w:hAnsi="Times New Roman" w:cs="Times New Roman"/>
          <w:b/>
          <w:sz w:val="27"/>
          <w:szCs w:val="27"/>
          <w:lang w:eastAsia="hi-IN"/>
        </w:rPr>
      </w:pPr>
      <w:r w:rsidRPr="009E630B">
        <w:rPr>
          <w:rFonts w:ascii="Times New Roman" w:hAnsi="Times New Roman" w:cs="Times New Roman"/>
          <w:b/>
          <w:sz w:val="27"/>
          <w:szCs w:val="27"/>
          <w:lang w:eastAsia="hi-IN"/>
        </w:rPr>
        <w:lastRenderedPageBreak/>
        <w:t>Результаты опроса</w:t>
      </w:r>
    </w:p>
    <w:p w14:paraId="3CEE35C1" w14:textId="77777777" w:rsidR="00E67DEB" w:rsidRPr="009E630B" w:rsidRDefault="00E67DEB" w:rsidP="00E67DEB">
      <w:pPr>
        <w:widowControl/>
        <w:numPr>
          <w:ilvl w:val="0"/>
          <w:numId w:val="12"/>
        </w:numPr>
        <w:suppressAutoHyphens w:val="0"/>
        <w:spacing w:line="276" w:lineRule="auto"/>
        <w:ind w:left="431" w:hanging="431"/>
        <w:jc w:val="both"/>
        <w:rPr>
          <w:rFonts w:ascii="Times New Roman" w:hAnsi="Times New Roman" w:cs="Times New Roman"/>
          <w:sz w:val="27"/>
          <w:szCs w:val="27"/>
          <w:lang w:eastAsia="hi-IN"/>
        </w:rPr>
      </w:pPr>
      <w:r w:rsidRPr="009E630B">
        <w:rPr>
          <w:rFonts w:ascii="Times New Roman" w:hAnsi="Times New Roman" w:cs="Times New Roman"/>
          <w:b/>
          <w:sz w:val="27"/>
          <w:szCs w:val="27"/>
          <w:lang w:eastAsia="hi-IN"/>
        </w:rPr>
        <w:t>Сроки проведения опроса:</w:t>
      </w:r>
      <w:r w:rsidRPr="009E630B">
        <w:rPr>
          <w:rFonts w:ascii="Times New Roman" w:hAnsi="Times New Roman" w:cs="Times New Roman"/>
          <w:sz w:val="27"/>
          <w:szCs w:val="27"/>
          <w:lang w:eastAsia="hi-IN"/>
        </w:rPr>
        <w:t xml:space="preserve"> первый этап – февраль 2015 г.;</w:t>
      </w: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обучающиеся </w:t>
      </w: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5 б класса</w:t>
      </w: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; </w:t>
      </w:r>
      <w:r>
        <w:rPr>
          <w:rFonts w:ascii="Times New Roman" w:hAnsi="Times New Roman" w:cs="Times New Roman"/>
          <w:sz w:val="27"/>
          <w:szCs w:val="27"/>
          <w:lang w:eastAsia="hi-IN"/>
        </w:rPr>
        <w:t>третий</w:t>
      </w:r>
      <w:r w:rsidRPr="009E630B">
        <w:rPr>
          <w:rFonts w:ascii="Times New Roman" w:hAnsi="Times New Roman" w:cs="Times New Roman"/>
          <w:sz w:val="27"/>
          <w:szCs w:val="27"/>
          <w:lang w:eastAsia="hi-IN"/>
        </w:rPr>
        <w:t xml:space="preserve"> этап – </w:t>
      </w:r>
      <w:proofErr w:type="gramStart"/>
      <w:r>
        <w:rPr>
          <w:rFonts w:ascii="Times New Roman" w:hAnsi="Times New Roman" w:cs="Times New Roman"/>
          <w:sz w:val="27"/>
          <w:szCs w:val="27"/>
          <w:lang w:eastAsia="hi-IN"/>
        </w:rPr>
        <w:t xml:space="preserve">январь </w:t>
      </w:r>
      <w:r w:rsidRPr="009E630B">
        <w:rPr>
          <w:rFonts w:ascii="Times New Roman" w:hAnsi="Times New Roman" w:cs="Times New Roman"/>
          <w:sz w:val="27"/>
          <w:szCs w:val="27"/>
          <w:lang w:eastAsia="hi-IN"/>
        </w:rPr>
        <w:t xml:space="preserve"> 201</w:t>
      </w:r>
      <w:r>
        <w:rPr>
          <w:rFonts w:ascii="Times New Roman" w:hAnsi="Times New Roman" w:cs="Times New Roman"/>
          <w:sz w:val="27"/>
          <w:szCs w:val="27"/>
          <w:lang w:eastAsia="hi-IN"/>
        </w:rPr>
        <w:t>8</w:t>
      </w:r>
      <w:proofErr w:type="gramEnd"/>
      <w:r w:rsidRPr="009E630B">
        <w:rPr>
          <w:rFonts w:ascii="Times New Roman" w:hAnsi="Times New Roman" w:cs="Times New Roman"/>
          <w:sz w:val="27"/>
          <w:szCs w:val="27"/>
          <w:lang w:eastAsia="hi-IN"/>
        </w:rPr>
        <w:t xml:space="preserve"> г.</w:t>
      </w: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обучающиеся </w:t>
      </w: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8 б класса</w:t>
      </w:r>
    </w:p>
    <w:p w14:paraId="1990F8DE" w14:textId="77777777" w:rsidR="00E67DEB" w:rsidRPr="009E630B" w:rsidRDefault="00E67DEB" w:rsidP="00E67DEB">
      <w:pPr>
        <w:widowControl/>
        <w:numPr>
          <w:ilvl w:val="0"/>
          <w:numId w:val="12"/>
        </w:numPr>
        <w:suppressAutoHyphens w:val="0"/>
        <w:spacing w:line="276" w:lineRule="auto"/>
        <w:ind w:left="431" w:hanging="431"/>
        <w:jc w:val="both"/>
        <w:rPr>
          <w:rFonts w:ascii="Times New Roman" w:hAnsi="Times New Roman" w:cs="Times New Roman"/>
          <w:sz w:val="27"/>
          <w:szCs w:val="27"/>
          <w:lang w:eastAsia="hi-IN"/>
        </w:rPr>
      </w:pP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Анализ данных </w:t>
      </w:r>
      <w:proofErr w:type="gramStart"/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опроса  показал</w:t>
      </w:r>
      <w:proofErr w:type="gramEnd"/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следующее:</w:t>
      </w:r>
    </w:p>
    <w:p w14:paraId="69A828A0" w14:textId="77777777" w:rsidR="00E67DEB" w:rsidRPr="009E630B" w:rsidRDefault="00560930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П</w:t>
      </w:r>
      <w:r w:rsidR="00E67DEB" w:rsidRPr="009E630B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ерв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ый этап.</w:t>
      </w:r>
    </w:p>
    <w:p w14:paraId="732B6301" w14:textId="77777777" w:rsidR="00526A60" w:rsidRPr="009E630B" w:rsidRDefault="00560930" w:rsidP="00526A60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П</w:t>
      </w:r>
      <w:r w:rsidR="00526A60" w:rsidRPr="00077AA8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ервый блок вопросов</w:t>
      </w:r>
      <w:r w:rsidR="00526A60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направлен на изучение предпочтений обучающихся работать с различными источниками информации. На данном этапе обучающиеся определяли для себя первичным источником информации учебник и Интернет. </w:t>
      </w:r>
      <w:r w:rsidR="00526A60"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Возможно, это </w:t>
      </w:r>
      <w:r w:rsidR="00077AA8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было </w:t>
      </w:r>
      <w:r w:rsidR="00526A60"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вызвано </w:t>
      </w:r>
      <w:r w:rsidR="00526A60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возрастными особенностями обучающихся. Такие источники как словарь и энциклопедия не рассматривались обучающимися как эффективный источник информации. </w:t>
      </w:r>
    </w:p>
    <w:p w14:paraId="6282183E" w14:textId="77777777" w:rsidR="00E67DEB" w:rsidRPr="009E630B" w:rsidRDefault="00E67DEB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Следующий вопрос был направлен на </w:t>
      </w:r>
      <w:r w:rsidR="00077AA8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выяснения понимания обучающимися самого характера работы со словарем. Многие обучающиеся данный вид работы сводили только к просмотру того, как пишется слово. Определение значения слова, установление его лексико-грамматических связей было неизвестным видом работы для обучающихся.</w:t>
      </w:r>
    </w:p>
    <w:p w14:paraId="33E8FE88" w14:textId="77777777" w:rsidR="00E67DEB" w:rsidRDefault="00077AA8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</w:t>
      </w:r>
      <w:r w:rsidRPr="00560930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Второй блок</w:t>
      </w: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вопросов был направлен на изучение представлений обучающихся о тексте как о едином целом. </w:t>
      </w:r>
    </w:p>
    <w:p w14:paraId="0C79727D" w14:textId="77777777" w:rsidR="00077AA8" w:rsidRDefault="00077AA8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На первом этапе обучающиеся главным в тексте определяли его содержание, затруднялись в определении взаимосвязей темы текста с другими похожими текстами. </w:t>
      </w:r>
    </w:p>
    <w:p w14:paraId="2A29D90A" w14:textId="77777777" w:rsidR="00560930" w:rsidRDefault="00560930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 w:rsidRPr="00560930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Третий блок</w:t>
      </w: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вопросов был направлен на изучение трудностей обучающихся в составлении устного/письменного высказывания.  Выявились предпочтения в составлении как устного, так и письменного высказывания. Письменное высказывание доминировало над устным.</w:t>
      </w:r>
    </w:p>
    <w:p w14:paraId="22780DE1" w14:textId="77777777" w:rsidR="00560930" w:rsidRPr="009E630B" w:rsidRDefault="00560930" w:rsidP="00E67DEB">
      <w:pPr>
        <w:widowControl/>
        <w:suppressAutoHyphens w:val="0"/>
        <w:autoSpaceDE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 w:rsidRPr="00560930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Последний вопрос</w:t>
      </w: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 был направлен на установление предпочтений в форме работы на уроке. Различные способы взаимодействия на уроке приводят к развитию различных видов речевой деятельности.</w:t>
      </w:r>
    </w:p>
    <w:p w14:paraId="72B941E2" w14:textId="77777777" w:rsidR="00E67DEB" w:rsidRPr="009E630B" w:rsidRDefault="00E67DEB" w:rsidP="00E67DEB">
      <w:pPr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</w:pPr>
      <w:r w:rsidRPr="009E630B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 xml:space="preserve">Второй этап </w:t>
      </w:r>
      <w:proofErr w:type="gramStart"/>
      <w:r w:rsidRPr="009E630B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>опроса  обучающихся</w:t>
      </w:r>
      <w:proofErr w:type="gramEnd"/>
      <w:r w:rsidRPr="009E630B">
        <w:rPr>
          <w:rFonts w:ascii="Times New Roman" w:eastAsia="Times New Roman" w:hAnsi="Times New Roman" w:cs="Times New Roman"/>
          <w:b/>
          <w:sz w:val="27"/>
          <w:szCs w:val="27"/>
          <w:lang w:eastAsia="ar-SA" w:bidi="ar-SA"/>
        </w:rPr>
        <w:t xml:space="preserve"> показал следующие результаты:</w:t>
      </w:r>
    </w:p>
    <w:p w14:paraId="48217070" w14:textId="77777777" w:rsidR="00E67DEB" w:rsidRPr="009E630B" w:rsidRDefault="00E67DEB" w:rsidP="00E67DEB">
      <w:pPr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- </w:t>
      </w:r>
      <w:r w:rsidR="00560930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повысилось значение обращения к словарям и энциклопедиям как к источникам информации. Изменилось п</w:t>
      </w:r>
      <w:r w:rsidR="007557F5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редставление о словарной работе (41%)</w:t>
      </w:r>
    </w:p>
    <w:p w14:paraId="45E363E9" w14:textId="77777777" w:rsidR="007557F5" w:rsidRDefault="00E67DEB" w:rsidP="007557F5">
      <w:pPr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Показатель по </w:t>
      </w:r>
      <w:r w:rsidR="007557F5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восприятию текста как единого целого повысился с 28 % до 55 %.  Это объясняется увеличением заданий по тексту, направленных на проведение комплексного анализа.</w:t>
      </w:r>
    </w:p>
    <w:p w14:paraId="3F7CB8B6" w14:textId="77777777" w:rsidR="00E67DEB" w:rsidRPr="009E630B" w:rsidRDefault="007557F5" w:rsidP="007557F5">
      <w:pPr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 xml:space="preserve">Показатели по продуцированию собственного устного/письменного высказывания повысились. Устное высказывание с 25 % до 30 %. Письменное высказывание с 30% до 46%. Обучающиеся стали внимательнее относится к своим устным высказываниям. </w:t>
      </w:r>
    </w:p>
    <w:p w14:paraId="2EC6FA81" w14:textId="77777777" w:rsidR="00E67DEB" w:rsidRPr="009E630B" w:rsidRDefault="00E67DEB" w:rsidP="00E67DEB">
      <w:pPr>
        <w:widowControl/>
        <w:suppressAutoHyphens w:val="0"/>
        <w:autoSpaceDE w:val="0"/>
        <w:ind w:firstLine="720"/>
        <w:jc w:val="both"/>
        <w:rPr>
          <w:rFonts w:ascii="Times New Roman" w:hAnsi="Times New Roman" w:cs="Times New Roman"/>
          <w:sz w:val="27"/>
          <w:szCs w:val="27"/>
          <w:lang w:eastAsia="hi-IN"/>
        </w:rPr>
      </w:pPr>
      <w:r w:rsidRPr="009E630B">
        <w:rPr>
          <w:rFonts w:ascii="Times New Roman" w:eastAsia="Times New Roman" w:hAnsi="Times New Roman" w:cs="Times New Roman"/>
          <w:sz w:val="27"/>
          <w:szCs w:val="27"/>
          <w:lang w:eastAsia="ar-SA" w:bidi="ar-SA"/>
        </w:rPr>
        <w:t>- преимущества командной работы, ее результативность оценили 30 % (было 18%).</w:t>
      </w:r>
    </w:p>
    <w:p w14:paraId="2284FF48" w14:textId="77777777" w:rsidR="00E67DEB" w:rsidRPr="009E630B" w:rsidRDefault="00E67DEB" w:rsidP="00E67DEB">
      <w:pPr>
        <w:widowControl/>
        <w:numPr>
          <w:ilvl w:val="0"/>
          <w:numId w:val="12"/>
        </w:numPr>
        <w:suppressAutoHyphens w:val="0"/>
        <w:spacing w:after="200" w:line="276" w:lineRule="auto"/>
        <w:ind w:left="-11" w:firstLine="589"/>
        <w:jc w:val="both"/>
        <w:rPr>
          <w:rFonts w:asciiTheme="minorHAnsi" w:eastAsiaTheme="minorHAnsi" w:hAnsiTheme="minorHAnsi" w:cstheme="minorBidi"/>
          <w:kern w:val="0"/>
          <w:sz w:val="27"/>
          <w:szCs w:val="27"/>
          <w:lang w:eastAsia="en-US" w:bidi="ar-SA"/>
        </w:rPr>
      </w:pPr>
      <w:r w:rsidRPr="009E630B">
        <w:rPr>
          <w:rFonts w:ascii="Times New Roman" w:hAnsi="Times New Roman" w:cs="Times New Roman"/>
          <w:sz w:val="27"/>
          <w:szCs w:val="27"/>
          <w:lang w:eastAsia="hi-IN"/>
        </w:rPr>
        <w:t xml:space="preserve">Данные опроса позволяют нам говорить о целесообразности применяемой </w:t>
      </w:r>
      <w:r w:rsidR="001B61A6">
        <w:rPr>
          <w:rFonts w:ascii="Times New Roman" w:hAnsi="Times New Roman" w:cs="Times New Roman"/>
          <w:sz w:val="27"/>
          <w:szCs w:val="27"/>
          <w:lang w:eastAsia="hi-IN"/>
        </w:rPr>
        <w:t xml:space="preserve">технологии концептуального анализа при развитии речевой деятельности обучающихся. </w:t>
      </w:r>
    </w:p>
    <w:p w14:paraId="63422D85" w14:textId="77777777" w:rsidR="00DD5007" w:rsidRDefault="00DD5007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CD92247" w14:textId="77777777" w:rsidR="00DD5007" w:rsidRDefault="00DD5007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104EB44" w14:textId="77777777" w:rsidR="00DD5007" w:rsidRDefault="00DD5007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4C251B8" w14:textId="77777777" w:rsidR="00DD5007" w:rsidRDefault="00DD5007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DC5B44B" w14:textId="77777777" w:rsidR="00DD5007" w:rsidRDefault="00DD5007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4A280C8" w14:textId="77777777" w:rsidR="00F645B5" w:rsidRPr="00F645B5" w:rsidRDefault="00F645B5" w:rsidP="00AA38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645B5" w:rsidRPr="00F645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E07A" w14:textId="77777777" w:rsidR="00942A60" w:rsidRDefault="00942A60" w:rsidP="00797C06">
      <w:r>
        <w:separator/>
      </w:r>
    </w:p>
  </w:endnote>
  <w:endnote w:type="continuationSeparator" w:id="0">
    <w:p w14:paraId="34A9A27D" w14:textId="77777777" w:rsidR="00942A60" w:rsidRDefault="00942A60" w:rsidP="0079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666019"/>
      <w:docPartObj>
        <w:docPartGallery w:val="Page Numbers (Bottom of Page)"/>
        <w:docPartUnique/>
      </w:docPartObj>
    </w:sdtPr>
    <w:sdtEndPr/>
    <w:sdtContent>
      <w:p w14:paraId="06D4D2F5" w14:textId="77777777" w:rsidR="00797C06" w:rsidRDefault="00797C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FF">
          <w:rPr>
            <w:noProof/>
          </w:rPr>
          <w:t>8</w:t>
        </w:r>
        <w:r>
          <w:fldChar w:fldCharType="end"/>
        </w:r>
      </w:p>
    </w:sdtContent>
  </w:sdt>
  <w:p w14:paraId="2DADC411" w14:textId="77777777" w:rsidR="00797C06" w:rsidRDefault="00797C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10B7" w14:textId="77777777" w:rsidR="00942A60" w:rsidRDefault="00942A60" w:rsidP="00797C06">
      <w:r>
        <w:separator/>
      </w:r>
    </w:p>
  </w:footnote>
  <w:footnote w:type="continuationSeparator" w:id="0">
    <w:p w14:paraId="6585D619" w14:textId="77777777" w:rsidR="00942A60" w:rsidRDefault="00942A60" w:rsidP="0079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B22"/>
    <w:multiLevelType w:val="hybridMultilevel"/>
    <w:tmpl w:val="B78AA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7F0D"/>
    <w:multiLevelType w:val="hybridMultilevel"/>
    <w:tmpl w:val="DFEE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DC8"/>
    <w:multiLevelType w:val="hybridMultilevel"/>
    <w:tmpl w:val="76EA6FB2"/>
    <w:lvl w:ilvl="0" w:tplc="3D927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6331C"/>
    <w:multiLevelType w:val="hybridMultilevel"/>
    <w:tmpl w:val="5DFE6A38"/>
    <w:lvl w:ilvl="0" w:tplc="41920F7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1CA80B6F"/>
    <w:multiLevelType w:val="hybridMultilevel"/>
    <w:tmpl w:val="98884124"/>
    <w:lvl w:ilvl="0" w:tplc="7AB85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E32A6A"/>
    <w:multiLevelType w:val="hybridMultilevel"/>
    <w:tmpl w:val="6A10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479"/>
    <w:multiLevelType w:val="hybridMultilevel"/>
    <w:tmpl w:val="2AC8AA0C"/>
    <w:lvl w:ilvl="0" w:tplc="3598837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47D632CF"/>
    <w:multiLevelType w:val="hybridMultilevel"/>
    <w:tmpl w:val="CF907F98"/>
    <w:lvl w:ilvl="0" w:tplc="0C0C9ADC">
      <w:start w:val="1"/>
      <w:numFmt w:val="russianUpp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FC14371"/>
    <w:multiLevelType w:val="hybridMultilevel"/>
    <w:tmpl w:val="98848904"/>
    <w:lvl w:ilvl="0" w:tplc="A5EE2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F251E3"/>
    <w:multiLevelType w:val="hybridMultilevel"/>
    <w:tmpl w:val="81CAC2EA"/>
    <w:lvl w:ilvl="0" w:tplc="8D9E6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F9195A"/>
    <w:multiLevelType w:val="hybridMultilevel"/>
    <w:tmpl w:val="CDA6098C"/>
    <w:lvl w:ilvl="0" w:tplc="D3DC49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3"/>
    <w:rsid w:val="00035A84"/>
    <w:rsid w:val="00060EC1"/>
    <w:rsid w:val="00077AA8"/>
    <w:rsid w:val="0008017B"/>
    <w:rsid w:val="000B1470"/>
    <w:rsid w:val="000C1842"/>
    <w:rsid w:val="000D37BD"/>
    <w:rsid w:val="000E1B1E"/>
    <w:rsid w:val="000E43DC"/>
    <w:rsid w:val="000F3307"/>
    <w:rsid w:val="00171D50"/>
    <w:rsid w:val="00177569"/>
    <w:rsid w:val="00181FF8"/>
    <w:rsid w:val="001A7330"/>
    <w:rsid w:val="001B61A6"/>
    <w:rsid w:val="001D7597"/>
    <w:rsid w:val="001E5F29"/>
    <w:rsid w:val="00216510"/>
    <w:rsid w:val="00236920"/>
    <w:rsid w:val="00262225"/>
    <w:rsid w:val="002A58D5"/>
    <w:rsid w:val="00327EBD"/>
    <w:rsid w:val="00337988"/>
    <w:rsid w:val="003456A9"/>
    <w:rsid w:val="00351FCE"/>
    <w:rsid w:val="00355A22"/>
    <w:rsid w:val="00365FD4"/>
    <w:rsid w:val="003C20D9"/>
    <w:rsid w:val="0040040B"/>
    <w:rsid w:val="00422726"/>
    <w:rsid w:val="00470CD7"/>
    <w:rsid w:val="00491F80"/>
    <w:rsid w:val="004E45CA"/>
    <w:rsid w:val="00501A89"/>
    <w:rsid w:val="00507745"/>
    <w:rsid w:val="005104A9"/>
    <w:rsid w:val="00526A60"/>
    <w:rsid w:val="005561D0"/>
    <w:rsid w:val="00560930"/>
    <w:rsid w:val="005730A6"/>
    <w:rsid w:val="005B15B7"/>
    <w:rsid w:val="005C4055"/>
    <w:rsid w:val="005C5CB2"/>
    <w:rsid w:val="005D1C48"/>
    <w:rsid w:val="005D2BC0"/>
    <w:rsid w:val="005F4652"/>
    <w:rsid w:val="00614753"/>
    <w:rsid w:val="00636E52"/>
    <w:rsid w:val="006400B6"/>
    <w:rsid w:val="00641B19"/>
    <w:rsid w:val="00660FC5"/>
    <w:rsid w:val="006639D7"/>
    <w:rsid w:val="00697A17"/>
    <w:rsid w:val="006D5600"/>
    <w:rsid w:val="006D756E"/>
    <w:rsid w:val="006F22D3"/>
    <w:rsid w:val="007016F2"/>
    <w:rsid w:val="00714123"/>
    <w:rsid w:val="007557F5"/>
    <w:rsid w:val="00797228"/>
    <w:rsid w:val="00797C06"/>
    <w:rsid w:val="007C6339"/>
    <w:rsid w:val="007E2E5D"/>
    <w:rsid w:val="007E783A"/>
    <w:rsid w:val="007F1189"/>
    <w:rsid w:val="00854DF8"/>
    <w:rsid w:val="00864934"/>
    <w:rsid w:val="0087495B"/>
    <w:rsid w:val="00881508"/>
    <w:rsid w:val="008858DB"/>
    <w:rsid w:val="008A7FB7"/>
    <w:rsid w:val="008E07BB"/>
    <w:rsid w:val="008E32FF"/>
    <w:rsid w:val="00931F78"/>
    <w:rsid w:val="00932FBB"/>
    <w:rsid w:val="00942A60"/>
    <w:rsid w:val="00947E9D"/>
    <w:rsid w:val="009A5081"/>
    <w:rsid w:val="009B2EB3"/>
    <w:rsid w:val="009B5C06"/>
    <w:rsid w:val="009C1728"/>
    <w:rsid w:val="00A443AC"/>
    <w:rsid w:val="00A53342"/>
    <w:rsid w:val="00A945F2"/>
    <w:rsid w:val="00AA38D3"/>
    <w:rsid w:val="00AC12F9"/>
    <w:rsid w:val="00AC18C2"/>
    <w:rsid w:val="00B2239E"/>
    <w:rsid w:val="00B5477A"/>
    <w:rsid w:val="00B90E65"/>
    <w:rsid w:val="00BA23CC"/>
    <w:rsid w:val="00BD0DF3"/>
    <w:rsid w:val="00BF0CBC"/>
    <w:rsid w:val="00C44454"/>
    <w:rsid w:val="00C7154C"/>
    <w:rsid w:val="00C7725F"/>
    <w:rsid w:val="00C914A8"/>
    <w:rsid w:val="00CB39F0"/>
    <w:rsid w:val="00CF2432"/>
    <w:rsid w:val="00CF41F7"/>
    <w:rsid w:val="00CF7DB0"/>
    <w:rsid w:val="00D360C2"/>
    <w:rsid w:val="00D52604"/>
    <w:rsid w:val="00D90EE2"/>
    <w:rsid w:val="00DA2437"/>
    <w:rsid w:val="00DA536D"/>
    <w:rsid w:val="00DD5007"/>
    <w:rsid w:val="00DF0C0F"/>
    <w:rsid w:val="00DF0E75"/>
    <w:rsid w:val="00DF55EF"/>
    <w:rsid w:val="00E03BD5"/>
    <w:rsid w:val="00E124F7"/>
    <w:rsid w:val="00E15433"/>
    <w:rsid w:val="00E31BC6"/>
    <w:rsid w:val="00E67DEB"/>
    <w:rsid w:val="00E8153F"/>
    <w:rsid w:val="00EC34F9"/>
    <w:rsid w:val="00F30AC8"/>
    <w:rsid w:val="00F41A2C"/>
    <w:rsid w:val="00F60279"/>
    <w:rsid w:val="00F645B5"/>
    <w:rsid w:val="00F87A13"/>
    <w:rsid w:val="00FC24DD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00BE"/>
  <w15:chartTrackingRefBased/>
  <w15:docId w15:val="{5E23977B-F149-4946-831E-676DCC3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53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8153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F645B5"/>
    <w:rPr>
      <w:rFonts w:ascii="Times New Roman" w:hAnsi="Times New Roman"/>
      <w:szCs w:val="21"/>
    </w:rPr>
  </w:style>
  <w:style w:type="paragraph" w:styleId="a6">
    <w:name w:val="Body Text Indent"/>
    <w:basedOn w:val="a"/>
    <w:link w:val="a7"/>
    <w:rsid w:val="00177569"/>
    <w:pPr>
      <w:spacing w:after="120"/>
      <w:ind w:left="283"/>
    </w:pPr>
    <w:rPr>
      <w:rFonts w:ascii="Arial" w:eastAsia="Arial Unicode MS" w:hAnsi="Arial" w:cs="Arial"/>
      <w:sz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rsid w:val="00177569"/>
    <w:rPr>
      <w:rFonts w:ascii="Arial" w:eastAsia="Arial Unicode MS" w:hAnsi="Arial" w:cs="Arial"/>
      <w:kern w:val="1"/>
      <w:sz w:val="20"/>
      <w:szCs w:val="24"/>
      <w:lang w:eastAsia="ar-SA"/>
    </w:rPr>
  </w:style>
  <w:style w:type="paragraph" w:styleId="a8">
    <w:name w:val="List Paragraph"/>
    <w:basedOn w:val="a"/>
    <w:uiPriority w:val="34"/>
    <w:qFormat/>
    <w:rsid w:val="00864934"/>
    <w:pPr>
      <w:ind w:left="720"/>
      <w:contextualSpacing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797C0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97C0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97C06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97C0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Приказчикова</dc:creator>
  <cp:keywords/>
  <dc:description/>
  <cp:lastModifiedBy>Ольга Приказчикова</cp:lastModifiedBy>
  <cp:revision>106</cp:revision>
  <dcterms:created xsi:type="dcterms:W3CDTF">2018-03-04T14:03:00Z</dcterms:created>
  <dcterms:modified xsi:type="dcterms:W3CDTF">2023-02-17T16:39:00Z</dcterms:modified>
</cp:coreProperties>
</file>