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7" w:rsidRDefault="007F61C7" w:rsidP="00D63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BD" w:rsidRPr="008F1D58" w:rsidRDefault="00D63BBD" w:rsidP="00D6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61C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7F61C7">
        <w:rPr>
          <w:rFonts w:ascii="Times New Roman" w:hAnsi="Times New Roman" w:cs="Times New Roman"/>
          <w:b/>
          <w:sz w:val="28"/>
          <w:szCs w:val="28"/>
        </w:rPr>
        <w:br/>
      </w:r>
      <w:r w:rsidRPr="008F1D58">
        <w:rPr>
          <w:rFonts w:ascii="Times New Roman" w:hAnsi="Times New Roman" w:cs="Times New Roman"/>
          <w:sz w:val="28"/>
          <w:szCs w:val="28"/>
        </w:rPr>
        <w:t xml:space="preserve">об основных результатах исследования и реализации проекта </w:t>
      </w:r>
      <w:r w:rsidRPr="008F1D58">
        <w:rPr>
          <w:rFonts w:ascii="Times New Roman" w:hAnsi="Times New Roman" w:cs="Times New Roman"/>
          <w:sz w:val="28"/>
          <w:szCs w:val="28"/>
        </w:rPr>
        <w:br/>
        <w:t xml:space="preserve">«Информационное воздействие на личность в условиях </w:t>
      </w:r>
      <w:proofErr w:type="spellStart"/>
      <w:r w:rsidRPr="008F1D5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F1D58">
        <w:rPr>
          <w:rFonts w:ascii="Times New Roman" w:hAnsi="Times New Roman" w:cs="Times New Roman"/>
          <w:sz w:val="28"/>
          <w:szCs w:val="28"/>
        </w:rPr>
        <w:t xml:space="preserve"> культуры и образования </w:t>
      </w:r>
      <w:r w:rsidRPr="008F1D58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spellStart"/>
      <w:r w:rsidRPr="008F1D58">
        <w:rPr>
          <w:rFonts w:ascii="Times New Roman" w:hAnsi="Times New Roman" w:cs="Times New Roman"/>
          <w:sz w:val="28"/>
          <w:szCs w:val="28"/>
        </w:rPr>
        <w:t>импрессинг</w:t>
      </w:r>
      <w:proofErr w:type="spellEnd"/>
      <w:r w:rsidRPr="008F1D58">
        <w:rPr>
          <w:rFonts w:ascii="Times New Roman" w:hAnsi="Times New Roman" w:cs="Times New Roman"/>
          <w:sz w:val="28"/>
          <w:szCs w:val="28"/>
        </w:rPr>
        <w:t>: риски и потенциал»</w:t>
      </w:r>
    </w:p>
    <w:p w:rsidR="00D63BBD" w:rsidRDefault="00D63BBD" w:rsidP="00D63B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1C7" w:rsidRPr="008F1D58" w:rsidRDefault="007F61C7" w:rsidP="00D63B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D24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D58">
        <w:rPr>
          <w:rFonts w:ascii="Times New Roman" w:hAnsi="Times New Roman" w:cs="Times New Roman"/>
          <w:sz w:val="28"/>
          <w:szCs w:val="28"/>
        </w:rPr>
        <w:t>Импрессинг</w:t>
      </w:r>
      <w:proofErr w:type="spellEnd"/>
      <w:r w:rsidRPr="008F1D58">
        <w:rPr>
          <w:rFonts w:ascii="Times New Roman" w:hAnsi="Times New Roman" w:cs="Times New Roman"/>
          <w:sz w:val="28"/>
          <w:szCs w:val="28"/>
        </w:rPr>
        <w:t xml:space="preserve"> – относительно новый предмет для </w:t>
      </w:r>
      <w:proofErr w:type="spellStart"/>
      <w:r w:rsidRPr="008F1D58">
        <w:rPr>
          <w:rFonts w:ascii="Times New Roman" w:hAnsi="Times New Roman" w:cs="Times New Roman"/>
          <w:sz w:val="28"/>
          <w:szCs w:val="28"/>
        </w:rPr>
        <w:t>социогуманитарных</w:t>
      </w:r>
      <w:proofErr w:type="spellEnd"/>
      <w:r w:rsidRPr="008F1D58">
        <w:rPr>
          <w:rFonts w:ascii="Times New Roman" w:hAnsi="Times New Roman" w:cs="Times New Roman"/>
          <w:sz w:val="28"/>
          <w:szCs w:val="28"/>
        </w:rPr>
        <w:t xml:space="preserve"> наук. Фундаментальных исследований, посвященных ему, практически нет.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8F1D58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позволило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расширить представление о феномене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разработать его модель, предикторы (прогностические факторы) его возникновения, типологию, описать особенности его функционирования, в том числе в цифровой среде. </w:t>
      </w:r>
    </w:p>
    <w:p w:rsidR="00D24FA6" w:rsidRDefault="00D24FA6" w:rsidP="00D24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Импрессинг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двух уровнях: индивидуальном и общественно-групповом.</w:t>
      </w:r>
    </w:p>
    <w:p w:rsidR="000B6DBC" w:rsidRDefault="000B6DBC" w:rsidP="00D24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Pr="008F1D58" w:rsidRDefault="00D24FA6" w:rsidP="00D24F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индивидуальном уровне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трактоваться как </w:t>
      </w:r>
      <w:r w:rsidRPr="008F1D58">
        <w:rPr>
          <w:rFonts w:ascii="Times New Roman" w:hAnsi="Times New Roman" w:cs="Times New Roman"/>
          <w:sz w:val="28"/>
          <w:szCs w:val="28"/>
        </w:rPr>
        <w:t xml:space="preserve">информационное воздействие на личность в критический период ее развития в условиях ситуации эмоциональной уязвимости, </w:t>
      </w:r>
      <w:proofErr w:type="gramStart"/>
      <w:r w:rsidRPr="008F1D58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Pr="008F1D58">
        <w:rPr>
          <w:rFonts w:ascii="Times New Roman" w:hAnsi="Times New Roman" w:cs="Times New Roman"/>
          <w:sz w:val="28"/>
          <w:szCs w:val="28"/>
        </w:rPr>
        <w:t xml:space="preserve"> которого становится актуализация творческих задатков и формирование ценности определенного вида деятельности.</w:t>
      </w:r>
    </w:p>
    <w:p w:rsidR="000B6DBC" w:rsidRDefault="000B6DBC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Pr="006805C9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эмпирического исследования (проведенного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6805C9">
        <w:rPr>
          <w:rFonts w:ascii="Times New Roman" w:hAnsi="Times New Roman" w:cs="Times New Roman"/>
          <w:sz w:val="28"/>
          <w:szCs w:val="28"/>
        </w:rPr>
        <w:t xml:space="preserve">средних классах общеобразовательных школ </w:t>
      </w:r>
      <w:proofErr w:type="gramStart"/>
      <w:r w:rsidRPr="006805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05C9">
        <w:rPr>
          <w:rFonts w:ascii="Times New Roman" w:hAnsi="Times New Roman" w:cs="Times New Roman"/>
          <w:sz w:val="28"/>
          <w:szCs w:val="28"/>
        </w:rPr>
        <w:t xml:space="preserve">. Пензы) </w:t>
      </w:r>
      <w:proofErr w:type="spellStart"/>
      <w:r w:rsidRPr="006805C9">
        <w:rPr>
          <w:rFonts w:ascii="Times New Roman" w:hAnsi="Times New Roman" w:cs="Times New Roman"/>
          <w:sz w:val="28"/>
          <w:szCs w:val="28"/>
        </w:rPr>
        <w:t>импрессинга</w:t>
      </w:r>
      <w:proofErr w:type="spellEnd"/>
      <w:r w:rsidRPr="006805C9">
        <w:rPr>
          <w:rFonts w:ascii="Times New Roman" w:hAnsi="Times New Roman" w:cs="Times New Roman"/>
          <w:sz w:val="28"/>
          <w:szCs w:val="28"/>
        </w:rPr>
        <w:t>:</w:t>
      </w:r>
    </w:p>
    <w:p w:rsidR="00D24FA6" w:rsidRPr="006805C9" w:rsidRDefault="00D24FA6" w:rsidP="006805C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         - большинство </w:t>
      </w:r>
      <w:proofErr w:type="spellStart"/>
      <w:r w:rsidRPr="006805C9">
        <w:rPr>
          <w:rFonts w:ascii="Times New Roman" w:hAnsi="Times New Roman" w:cs="Times New Roman"/>
          <w:color w:val="auto"/>
          <w:sz w:val="28"/>
          <w:szCs w:val="28"/>
        </w:rPr>
        <w:t>импрессингов</w:t>
      </w:r>
      <w:proofErr w:type="spellEnd"/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происходят в семье или в домашней обстановке; </w:t>
      </w:r>
      <w:r w:rsidRPr="006805C9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- на появление увлечения у ребенка значительное влияние оказывают увлечения родителей</w:t>
      </w:r>
      <w:r w:rsidR="006805C9">
        <w:rPr>
          <w:rFonts w:ascii="Times New Roman" w:hAnsi="Times New Roman" w:cs="Times New Roman"/>
          <w:color w:val="auto"/>
          <w:sz w:val="28"/>
          <w:szCs w:val="28"/>
        </w:rPr>
        <w:t xml:space="preserve"> и других значимых взрослых (учителя, тренеры)</w:t>
      </w: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. При этом важно не столько содержание деятельности, сколько способность </w:t>
      </w:r>
      <w:r w:rsidR="006805C9">
        <w:rPr>
          <w:rFonts w:ascii="Times New Roman" w:hAnsi="Times New Roman" w:cs="Times New Roman"/>
          <w:color w:val="auto"/>
          <w:sz w:val="28"/>
          <w:szCs w:val="28"/>
        </w:rPr>
        <w:t>взрослого</w:t>
      </w: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увлекаться и стремиться к цели; </w:t>
      </w:r>
    </w:p>
    <w:p w:rsidR="00D24FA6" w:rsidRPr="006805C9" w:rsidRDefault="00D24FA6" w:rsidP="006805C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          - большая часть </w:t>
      </w:r>
      <w:proofErr w:type="spellStart"/>
      <w:r w:rsidRPr="006805C9">
        <w:rPr>
          <w:rFonts w:ascii="Times New Roman" w:hAnsi="Times New Roman" w:cs="Times New Roman"/>
          <w:color w:val="auto"/>
          <w:sz w:val="28"/>
          <w:szCs w:val="28"/>
        </w:rPr>
        <w:t>импрессингов</w:t>
      </w:r>
      <w:proofErr w:type="spellEnd"/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переживается в непос</w:t>
      </w:r>
      <w:r w:rsidR="006805C9">
        <w:rPr>
          <w:rFonts w:ascii="Times New Roman" w:hAnsi="Times New Roman" w:cs="Times New Roman"/>
          <w:color w:val="auto"/>
          <w:sz w:val="28"/>
          <w:szCs w:val="28"/>
        </w:rPr>
        <w:t>редственном общении со значимыми лицами</w:t>
      </w: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, поэтому очень важны слова поддержки, доверия и уважения к интересам ребенка; </w:t>
      </w:r>
    </w:p>
    <w:p w:rsidR="00D24FA6" w:rsidRPr="006805C9" w:rsidRDefault="00D24FA6" w:rsidP="006805C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805C9">
        <w:rPr>
          <w:rFonts w:ascii="Times New Roman" w:hAnsi="Times New Roman" w:cs="Times New Roman"/>
          <w:color w:val="auto"/>
          <w:sz w:val="28"/>
          <w:szCs w:val="28"/>
        </w:rPr>
        <w:t>импрессинг</w:t>
      </w:r>
      <w:proofErr w:type="spellEnd"/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можно пережить не только в реальной действительности, но и в виртуальной. 11,3% </w:t>
      </w:r>
      <w:proofErr w:type="spellStart"/>
      <w:r w:rsidRPr="006805C9">
        <w:rPr>
          <w:rFonts w:ascii="Times New Roman" w:hAnsi="Times New Roman" w:cs="Times New Roman"/>
          <w:color w:val="auto"/>
          <w:sz w:val="28"/>
          <w:szCs w:val="28"/>
        </w:rPr>
        <w:t>импрессингов</w:t>
      </w:r>
      <w:proofErr w:type="spellEnd"/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пережиты в «цифровой» среде; </w:t>
      </w:r>
      <w:proofErr w:type="gramEnd"/>
    </w:p>
    <w:p w:rsidR="00D24FA6" w:rsidRPr="006805C9" w:rsidRDefault="00D24FA6" w:rsidP="006805C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          - в поисках информации о своем увлечении 44,2% подростков обращаются к Интернету;</w:t>
      </w:r>
    </w:p>
    <w:p w:rsidR="006805C9" w:rsidRDefault="00D24FA6" w:rsidP="006805C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C9">
        <w:rPr>
          <w:rFonts w:ascii="Times New Roman" w:hAnsi="Times New Roman" w:cs="Times New Roman"/>
          <w:color w:val="auto"/>
          <w:sz w:val="28"/>
          <w:szCs w:val="28"/>
        </w:rPr>
        <w:t xml:space="preserve">           - однако поддержку в своем увлечении дети и подростки склонны искать не в виртуальной среде, а в реальной</w:t>
      </w:r>
      <w:r w:rsidR="006805C9">
        <w:rPr>
          <w:rFonts w:ascii="Times New Roman" w:hAnsi="Times New Roman" w:cs="Times New Roman"/>
          <w:color w:val="auto"/>
          <w:sz w:val="28"/>
          <w:szCs w:val="28"/>
        </w:rPr>
        <w:t xml:space="preserve"> – у родителей (прежде всего), </w:t>
      </w:r>
      <w:r w:rsidRPr="006805C9">
        <w:rPr>
          <w:rFonts w:ascii="Times New Roman" w:hAnsi="Times New Roman" w:cs="Times New Roman"/>
          <w:color w:val="auto"/>
          <w:sz w:val="28"/>
          <w:szCs w:val="28"/>
        </w:rPr>
        <w:t>друзей</w:t>
      </w:r>
      <w:r w:rsidR="006805C9" w:rsidRPr="006805C9">
        <w:rPr>
          <w:rFonts w:ascii="Times New Roman" w:hAnsi="Times New Roman" w:cs="Times New Roman"/>
          <w:color w:val="auto"/>
          <w:sz w:val="28"/>
          <w:szCs w:val="28"/>
        </w:rPr>
        <w:t>, учителей</w:t>
      </w:r>
      <w:r w:rsidRPr="00680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61C7" w:rsidRPr="007F61C7" w:rsidRDefault="007F61C7" w:rsidP="007F61C7"/>
    <w:p w:rsidR="006805C9" w:rsidRDefault="006805C9" w:rsidP="006805C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общественно-групповом уровне функционирования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импрессинг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как специфический механизм, инструмент социализации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инкультурации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6DBC" w:rsidRDefault="006805C9" w:rsidP="006805C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В проекте представлена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оригинальная </w:t>
      </w:r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</w:t>
      </w:r>
      <w:proofErr w:type="spellStart"/>
      <w:r w:rsidRPr="008F1D58">
        <w:rPr>
          <w:rFonts w:ascii="Times New Roman" w:hAnsi="Times New Roman" w:cs="Times New Roman"/>
          <w:color w:val="000000"/>
          <w:sz w:val="28"/>
          <w:szCs w:val="28"/>
        </w:rPr>
        <w:t>импрессинга</w:t>
      </w:r>
      <w:proofErr w:type="spellEnd"/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 как одного из инструментов программирующей функции культуры. </w:t>
      </w:r>
      <w:proofErr w:type="spellStart"/>
      <w:r w:rsidRPr="008F1D58">
        <w:rPr>
          <w:rFonts w:ascii="Times New Roman" w:hAnsi="Times New Roman" w:cs="Times New Roman"/>
          <w:color w:val="000000"/>
          <w:sz w:val="28"/>
          <w:szCs w:val="28"/>
        </w:rPr>
        <w:t>Импрессинг</w:t>
      </w:r>
      <w:proofErr w:type="spellEnd"/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как инструмент генерирования новых культурных программ (через значимые творческие достижения лиц, переживших </w:t>
      </w:r>
      <w:proofErr w:type="spellStart"/>
      <w:r w:rsidRPr="008F1D58">
        <w:rPr>
          <w:rFonts w:ascii="Times New Roman" w:hAnsi="Times New Roman" w:cs="Times New Roman"/>
          <w:color w:val="000000"/>
          <w:sz w:val="28"/>
          <w:szCs w:val="28"/>
        </w:rPr>
        <w:t>импрессинг</w:t>
      </w:r>
      <w:proofErr w:type="spellEnd"/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), в отличие, например, от социального импринтинга (запечатление информации без ее творческого осмысления), участвующего в трансляции уже готовых программ. </w:t>
      </w:r>
    </w:p>
    <w:p w:rsidR="006805C9" w:rsidRPr="008F1D58" w:rsidRDefault="006805C9" w:rsidP="006805C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 научная перспективность данного аспекта анализа </w:t>
      </w:r>
      <w:proofErr w:type="spellStart"/>
      <w:r w:rsidRPr="008F1D58">
        <w:rPr>
          <w:rFonts w:ascii="Times New Roman" w:hAnsi="Times New Roman" w:cs="Times New Roman"/>
          <w:color w:val="000000"/>
          <w:sz w:val="28"/>
          <w:szCs w:val="28"/>
        </w:rPr>
        <w:t>импрессинга</w:t>
      </w:r>
      <w:proofErr w:type="spellEnd"/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тем, что в условиях </w:t>
      </w:r>
      <w:proofErr w:type="spellStart"/>
      <w:r w:rsidRPr="008F1D58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8F1D58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очевидной программирующая природа культуры.</w:t>
      </w:r>
      <w:r w:rsidRPr="008F1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A6" w:rsidRDefault="00D24FA6" w:rsidP="008F1D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D58" w:rsidRPr="008F1D58" w:rsidRDefault="008F1D58" w:rsidP="007F6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30E2" w:rsidRDefault="00C830E2">
      <w:pPr>
        <w:rPr>
          <w:sz w:val="28"/>
          <w:szCs w:val="28"/>
        </w:rPr>
      </w:pPr>
    </w:p>
    <w:sectPr w:rsidR="00C830E2" w:rsidSect="0059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BBD"/>
    <w:rsid w:val="000B6DBC"/>
    <w:rsid w:val="006805C9"/>
    <w:rsid w:val="007F61C7"/>
    <w:rsid w:val="008F1D58"/>
    <w:rsid w:val="00957368"/>
    <w:rsid w:val="00C830E2"/>
    <w:rsid w:val="00D24FA6"/>
    <w:rsid w:val="00D63BBD"/>
    <w:rsid w:val="00E1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BD"/>
    <w:pPr>
      <w:spacing w:after="0" w:line="240" w:lineRule="auto"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805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0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Викторова</dc:creator>
  <cp:keywords/>
  <dc:description/>
  <cp:lastModifiedBy>Елена Викторова</cp:lastModifiedBy>
  <cp:revision>5</cp:revision>
  <dcterms:created xsi:type="dcterms:W3CDTF">2023-05-16T16:48:00Z</dcterms:created>
  <dcterms:modified xsi:type="dcterms:W3CDTF">2023-05-16T19:44:00Z</dcterms:modified>
</cp:coreProperties>
</file>