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A222E" w14:textId="7025A67E" w:rsidR="00AB1AFC" w:rsidRDefault="00DD2744" w:rsidP="00AB1AFC">
      <w:pPr>
        <w:widowControl/>
        <w:spacing w:after="200"/>
        <w:jc w:val="right"/>
        <w:rPr>
          <w:rFonts w:ascii="Times New Roman" w:hAnsi="Times New Roman" w:cs="Times New Roman"/>
          <w:b/>
          <w:color w:val="000000"/>
          <w:sz w:val="24"/>
          <w:szCs w:val="24"/>
        </w:rPr>
      </w:pPr>
      <w:r>
        <w:rPr>
          <w:rFonts w:ascii="Times New Roman" w:hAnsi="Times New Roman" w:cs="Times New Roman"/>
          <w:b/>
          <w:color w:val="000000"/>
          <w:sz w:val="24"/>
          <w:szCs w:val="24"/>
        </w:rPr>
        <w:t>В. Л. Назаров</w:t>
      </w:r>
      <w:r w:rsidR="00AB1AFC">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Д. В. Жердев</w:t>
      </w:r>
    </w:p>
    <w:p w14:paraId="6EDF0B1D" w14:textId="489D35D7" w:rsidR="008518BE" w:rsidRPr="00AB1AFC" w:rsidRDefault="00AB1AFC" w:rsidP="00AB1AFC">
      <w:pPr>
        <w:widowControl/>
        <w:spacing w:line="360" w:lineRule="auto"/>
        <w:jc w:val="center"/>
        <w:rPr>
          <w:rFonts w:ascii="Times New Roman" w:hAnsi="Times New Roman" w:cs="Times New Roman"/>
          <w:b/>
          <w:bCs/>
          <w:sz w:val="28"/>
          <w:szCs w:val="28"/>
        </w:rPr>
      </w:pPr>
      <w:r w:rsidRPr="00AB1AFC">
        <w:rPr>
          <w:rFonts w:ascii="Times New Roman" w:hAnsi="Times New Roman" w:cs="Times New Roman"/>
          <w:b/>
          <w:color w:val="000000"/>
          <w:sz w:val="28"/>
          <w:szCs w:val="28"/>
        </w:rPr>
        <w:t>ФУНДАМЕНТАЛЬНАЯ МОДЕЛЬ</w:t>
      </w:r>
      <w:r w:rsidRPr="00AB1AFC">
        <w:rPr>
          <w:rFonts w:ascii="Times New Roman" w:hAnsi="Times New Roman" w:cs="Times New Roman"/>
          <w:b/>
          <w:color w:val="000000"/>
          <w:sz w:val="28"/>
          <w:szCs w:val="28"/>
        </w:rPr>
        <w:t xml:space="preserve"> </w:t>
      </w:r>
      <w:r w:rsidRPr="00AB1AFC">
        <w:rPr>
          <w:rFonts w:ascii="Times New Roman" w:hAnsi="Times New Roman" w:cs="Times New Roman"/>
          <w:b/>
          <w:color w:val="000000"/>
          <w:sz w:val="28"/>
          <w:szCs w:val="28"/>
        </w:rPr>
        <w:t>ЦИФРОВОЙ ТРАНСФОРМАЦИИ РОССИЙСКОЙ СИСТЕМЫ ШКОЛЬНОГО ОБРАЗОВАНИЯ</w:t>
      </w:r>
    </w:p>
    <w:p w14:paraId="6EDF0B1E" w14:textId="77777777" w:rsidR="008518BE" w:rsidRPr="00DC08A1" w:rsidRDefault="005B672F" w:rsidP="00DC08A1">
      <w:pPr>
        <w:pStyle w:val="1"/>
        <w:spacing w:line="360" w:lineRule="auto"/>
        <w:jc w:val="center"/>
        <w:rPr>
          <w:rFonts w:ascii="Times New Roman" w:hAnsi="Times New Roman" w:cs="Times New Roman"/>
          <w:b/>
          <w:bCs/>
          <w:sz w:val="28"/>
          <w:szCs w:val="28"/>
        </w:rPr>
      </w:pPr>
      <w:bookmarkStart w:id="0" w:name="_Toc134002919"/>
      <w:r w:rsidRPr="00DC08A1">
        <w:rPr>
          <w:rFonts w:ascii="Times New Roman" w:hAnsi="Times New Roman" w:cs="Times New Roman"/>
          <w:b/>
          <w:bCs/>
          <w:sz w:val="28"/>
          <w:szCs w:val="28"/>
        </w:rPr>
        <w:t>ВВЕДЕНИЕ</w:t>
      </w:r>
      <w:bookmarkEnd w:id="0"/>
    </w:p>
    <w:p w14:paraId="6EDF0B1F" w14:textId="77777777" w:rsidR="008518BE" w:rsidRPr="00DC08A1" w:rsidRDefault="005B672F" w:rsidP="00DC08A1">
      <w:pPr>
        <w:spacing w:line="360" w:lineRule="auto"/>
        <w:ind w:firstLine="709"/>
        <w:jc w:val="both"/>
        <w:rPr>
          <w:rFonts w:ascii="Times New Roman" w:hAnsi="Times New Roman" w:cs="Times New Roman"/>
          <w:bCs/>
          <w:sz w:val="28"/>
          <w:szCs w:val="28"/>
        </w:rPr>
      </w:pPr>
      <w:r w:rsidRPr="00DC08A1">
        <w:rPr>
          <w:rFonts w:ascii="Times New Roman" w:hAnsi="Times New Roman" w:cs="Times New Roman"/>
          <w:bCs/>
          <w:sz w:val="28"/>
          <w:szCs w:val="28"/>
        </w:rPr>
        <w:t>Любой профессиональный разговор о функционировании сферы образования в РФ так или иначе с неизбежностью упирается в проблему образовательных реформ. Собственно, с 1984 года советское, а затем и российское образование находится в состоянии непрерывного реформирования, и на данный момент подавляющее большинство специалистов, задействованных в этой сфере, формировались как профессионалы уже в условиях непрерывных преобразований. При этом следует отметить, что при всем многообразии аспектов и подходов проводимых реформ, они обладают одной очевидной общей чертой: ни одна из них не была доведена до уровня, позволяющего качественно проанализировать полученные результаты. Стремительное развитие общества, зачастую происходившее в форме кризисов, социально-политических и культурных катастроф, и накладывающаяся на это развитие не менее стремительная технологическая и информационная трансформация человечества сделали мир непрогнозируемым; в результате реформы систематически устаревали задолго до завершения. Собственно, в качестве одной из таких реформ (основанной на актуальном технологическом скачке и, как следствие, радикальном изменении в глобальном масштабе характера коммуникативных и эвристических процессов) мы и должны рассматривать объект нашего исследования – цифровую трансформацию образования &lt;</w:t>
      </w:r>
      <w:r w:rsidRPr="00DC08A1">
        <w:rPr>
          <w:rFonts w:ascii="Times New Roman" w:hAnsi="Times New Roman" w:cs="Times New Roman"/>
          <w:bCs/>
          <w:i/>
          <w:iCs/>
          <w:sz w:val="28"/>
          <w:szCs w:val="28"/>
        </w:rPr>
        <w:t>далее – цифровизация образования, или ЦТО</w:t>
      </w:r>
      <w:r w:rsidRPr="00DC08A1">
        <w:rPr>
          <w:rFonts w:ascii="Times New Roman" w:hAnsi="Times New Roman" w:cs="Times New Roman"/>
          <w:bCs/>
          <w:sz w:val="28"/>
          <w:szCs w:val="28"/>
        </w:rPr>
        <w:t xml:space="preserve">&gt;. </w:t>
      </w:r>
    </w:p>
    <w:p w14:paraId="6EDF0B20" w14:textId="77777777" w:rsidR="008518BE" w:rsidRPr="00DC08A1" w:rsidRDefault="005B672F" w:rsidP="00DC08A1">
      <w:pPr>
        <w:spacing w:line="360" w:lineRule="auto"/>
        <w:ind w:firstLine="709"/>
        <w:jc w:val="both"/>
        <w:rPr>
          <w:rFonts w:ascii="Times New Roman" w:hAnsi="Times New Roman" w:cs="Times New Roman"/>
          <w:bCs/>
          <w:sz w:val="28"/>
          <w:szCs w:val="28"/>
        </w:rPr>
      </w:pPr>
      <w:r w:rsidRPr="00DC08A1">
        <w:rPr>
          <w:rFonts w:ascii="Times New Roman" w:hAnsi="Times New Roman" w:cs="Times New Roman"/>
          <w:bCs/>
          <w:sz w:val="28"/>
          <w:szCs w:val="28"/>
        </w:rPr>
        <w:t xml:space="preserve">Цифровизация образования как актуальный тренд сопровождается значительным количеством публикаций научно-педагогического, методического и </w:t>
      </w:r>
      <w:r w:rsidRPr="00DC08A1">
        <w:rPr>
          <w:rFonts w:ascii="Times New Roman" w:hAnsi="Times New Roman" w:cs="Times New Roman"/>
          <w:bCs/>
          <w:sz w:val="28"/>
          <w:szCs w:val="28"/>
        </w:rPr>
        <w:lastRenderedPageBreak/>
        <w:t>публицистического профиля. Однако, как показали наши исследования предыдущего этапа</w:t>
      </w:r>
      <w:r w:rsidRPr="00DC08A1">
        <w:rPr>
          <w:rStyle w:val="a5"/>
          <w:rFonts w:ascii="Times New Roman" w:hAnsi="Times New Roman"/>
          <w:bCs/>
          <w:sz w:val="28"/>
          <w:szCs w:val="28"/>
        </w:rPr>
        <w:footnoteReference w:id="1"/>
      </w:r>
      <w:r w:rsidRPr="00DC08A1">
        <w:rPr>
          <w:rFonts w:ascii="Times New Roman" w:hAnsi="Times New Roman" w:cs="Times New Roman"/>
          <w:bCs/>
          <w:sz w:val="28"/>
          <w:szCs w:val="28"/>
        </w:rPr>
        <w:t xml:space="preserve">, комплексного понимания данного процесса, его перспектив и его ограничений до сих пор не выработано. Это заставляет считать актуальной проблему переопределения стратегических приоритетов в данной сфере, что требует рассмотрения </w:t>
      </w:r>
      <w:proofErr w:type="spellStart"/>
      <w:r w:rsidRPr="00DC08A1">
        <w:rPr>
          <w:rFonts w:ascii="Times New Roman" w:hAnsi="Times New Roman" w:cs="Times New Roman"/>
          <w:bCs/>
          <w:sz w:val="28"/>
          <w:szCs w:val="28"/>
        </w:rPr>
        <w:t>цифровизационных</w:t>
      </w:r>
      <w:proofErr w:type="spellEnd"/>
      <w:r w:rsidRPr="00DC08A1">
        <w:rPr>
          <w:rFonts w:ascii="Times New Roman" w:hAnsi="Times New Roman" w:cs="Times New Roman"/>
          <w:bCs/>
          <w:sz w:val="28"/>
          <w:szCs w:val="28"/>
        </w:rPr>
        <w:t xml:space="preserve"> процессов в максимально обобщенной, абстрагированной форме, т. е. использования модельного подхода с выходом, в конечном счете, на построение принципиальной, или фундаментальной, модели ЦТО.</w:t>
      </w:r>
    </w:p>
    <w:p w14:paraId="6EDF0B21" w14:textId="77777777" w:rsidR="008518BE" w:rsidRPr="00DC08A1" w:rsidRDefault="005B672F" w:rsidP="00DC08A1">
      <w:pPr>
        <w:spacing w:line="360" w:lineRule="auto"/>
        <w:ind w:firstLine="709"/>
        <w:jc w:val="both"/>
        <w:rPr>
          <w:rFonts w:ascii="Times New Roman" w:hAnsi="Times New Roman" w:cs="Times New Roman"/>
          <w:bCs/>
          <w:sz w:val="28"/>
          <w:szCs w:val="28"/>
        </w:rPr>
      </w:pPr>
      <w:r w:rsidRPr="00DC08A1">
        <w:rPr>
          <w:rFonts w:ascii="Times New Roman" w:hAnsi="Times New Roman" w:cs="Times New Roman"/>
          <w:bCs/>
          <w:sz w:val="28"/>
          <w:szCs w:val="28"/>
        </w:rPr>
        <w:t>Анализ публикаций, построенных на модельном подходе, продемонстрировал, с одной стороны, наличие у авторов общего понимания вопроса. С другой стороны, хотя в этой области знания и сформирован пул классических научных работ</w:t>
      </w:r>
      <w:r w:rsidRPr="00DC08A1">
        <w:rPr>
          <w:rStyle w:val="a5"/>
          <w:rFonts w:ascii="Times New Roman" w:hAnsi="Times New Roman"/>
          <w:bCs/>
          <w:sz w:val="28"/>
          <w:szCs w:val="28"/>
        </w:rPr>
        <w:footnoteReference w:id="2"/>
      </w:r>
      <w:r w:rsidRPr="00DC08A1">
        <w:rPr>
          <w:rFonts w:ascii="Times New Roman" w:hAnsi="Times New Roman" w:cs="Times New Roman"/>
          <w:bCs/>
          <w:sz w:val="28"/>
          <w:szCs w:val="28"/>
        </w:rPr>
        <w:t xml:space="preserve">, не существует ни общепринятой терминологии, ни взаимно конвертируемой системы описания моделей; существующие же системы не удовлетворяли нас в полной мере, что вынудило нас использовать собственную. Далее в монографии будет использована следующая типология моделей, построенная по содержательному наполнению анализируемой системы: </w:t>
      </w:r>
    </w:p>
    <w:p w14:paraId="6EDF0B22" w14:textId="77777777" w:rsidR="008518BE" w:rsidRPr="00DC08A1" w:rsidRDefault="005B672F" w:rsidP="00DC08A1">
      <w:pPr>
        <w:spacing w:line="360" w:lineRule="auto"/>
        <w:ind w:firstLine="709"/>
        <w:jc w:val="both"/>
        <w:rPr>
          <w:rFonts w:ascii="Times New Roman" w:hAnsi="Times New Roman" w:cs="Times New Roman"/>
          <w:bCs/>
          <w:sz w:val="28"/>
          <w:szCs w:val="28"/>
        </w:rPr>
      </w:pPr>
      <w:r w:rsidRPr="00DC08A1">
        <w:rPr>
          <w:rFonts w:ascii="Times New Roman" w:hAnsi="Times New Roman" w:cs="Times New Roman"/>
          <w:bCs/>
          <w:sz w:val="28"/>
          <w:szCs w:val="28"/>
        </w:rPr>
        <w:t xml:space="preserve">– </w:t>
      </w:r>
      <w:r w:rsidRPr="00DC08A1">
        <w:rPr>
          <w:rFonts w:ascii="Times New Roman" w:hAnsi="Times New Roman" w:cs="Times New Roman"/>
          <w:b/>
          <w:i/>
          <w:iCs/>
          <w:sz w:val="28"/>
          <w:szCs w:val="28"/>
        </w:rPr>
        <w:t>нормативная модель</w:t>
      </w:r>
      <w:r w:rsidRPr="00DC08A1">
        <w:rPr>
          <w:rFonts w:ascii="Times New Roman" w:hAnsi="Times New Roman" w:cs="Times New Roman"/>
          <w:bCs/>
          <w:sz w:val="28"/>
          <w:szCs w:val="28"/>
        </w:rPr>
        <w:t xml:space="preserve">, понимаемая как система норм, т. е. законодательно сформулированных внешних требований, обязательных к исполнению в ходе функционирования системы; </w:t>
      </w:r>
    </w:p>
    <w:p w14:paraId="6EDF0B23"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 xml:space="preserve">– </w:t>
      </w:r>
      <w:r w:rsidRPr="00DC08A1">
        <w:rPr>
          <w:rFonts w:ascii="Times New Roman" w:hAnsi="Times New Roman" w:cs="Times New Roman"/>
          <w:b/>
          <w:bCs/>
          <w:i/>
          <w:sz w:val="28"/>
          <w:szCs w:val="28"/>
        </w:rPr>
        <w:t>аксиологическая модель,</w:t>
      </w:r>
      <w:r w:rsidRPr="00DC08A1">
        <w:rPr>
          <w:rFonts w:ascii="Times New Roman" w:hAnsi="Times New Roman" w:cs="Times New Roman"/>
          <w:iCs/>
          <w:sz w:val="28"/>
          <w:szCs w:val="28"/>
        </w:rPr>
        <w:t xml:space="preserve"> понимаемая как восприятие системы изнутри составляющими её субъектами, включая самих субъектов, внутренние цели, ценности и условия функционирования системы, определяющие параметры её функционирования и необходимость её существования;</w:t>
      </w:r>
    </w:p>
    <w:p w14:paraId="6EDF0B24" w14:textId="77777777" w:rsidR="008518BE" w:rsidRPr="00DC08A1" w:rsidRDefault="005B672F" w:rsidP="00DC08A1">
      <w:pPr>
        <w:spacing w:line="360" w:lineRule="auto"/>
        <w:ind w:firstLine="709"/>
        <w:jc w:val="both"/>
        <w:rPr>
          <w:rFonts w:ascii="Times New Roman" w:hAnsi="Times New Roman" w:cs="Times New Roman"/>
          <w:bCs/>
          <w:sz w:val="28"/>
          <w:szCs w:val="28"/>
        </w:rPr>
      </w:pPr>
      <w:r w:rsidRPr="00DC08A1">
        <w:rPr>
          <w:rFonts w:ascii="Times New Roman" w:hAnsi="Times New Roman" w:cs="Times New Roman"/>
          <w:bCs/>
          <w:sz w:val="28"/>
          <w:szCs w:val="28"/>
        </w:rPr>
        <w:t xml:space="preserve">– </w:t>
      </w:r>
      <w:r w:rsidRPr="00DC08A1">
        <w:rPr>
          <w:rFonts w:ascii="Times New Roman" w:hAnsi="Times New Roman" w:cs="Times New Roman"/>
          <w:b/>
          <w:i/>
          <w:iCs/>
          <w:sz w:val="28"/>
          <w:szCs w:val="28"/>
        </w:rPr>
        <w:t>эмпирическая модель,</w:t>
      </w:r>
      <w:r w:rsidRPr="00DC08A1">
        <w:rPr>
          <w:rFonts w:ascii="Times New Roman" w:hAnsi="Times New Roman" w:cs="Times New Roman"/>
          <w:bCs/>
          <w:sz w:val="28"/>
          <w:szCs w:val="28"/>
        </w:rPr>
        <w:t xml:space="preserve"> понимаемая как описанное по определенным ключевым параметрам реальное состояние системы; </w:t>
      </w:r>
    </w:p>
    <w:p w14:paraId="6EDF0B25" w14:textId="77777777" w:rsidR="008518BE" w:rsidRPr="00DC08A1" w:rsidRDefault="005B672F" w:rsidP="00DC08A1">
      <w:pPr>
        <w:spacing w:line="360" w:lineRule="auto"/>
        <w:ind w:firstLine="709"/>
        <w:jc w:val="both"/>
        <w:rPr>
          <w:rFonts w:ascii="Times New Roman" w:hAnsi="Times New Roman" w:cs="Times New Roman"/>
          <w:bCs/>
          <w:sz w:val="28"/>
          <w:szCs w:val="28"/>
        </w:rPr>
      </w:pPr>
      <w:r w:rsidRPr="00DC08A1">
        <w:rPr>
          <w:rFonts w:ascii="Times New Roman" w:hAnsi="Times New Roman" w:cs="Times New Roman"/>
          <w:bCs/>
          <w:sz w:val="28"/>
          <w:szCs w:val="28"/>
        </w:rPr>
        <w:lastRenderedPageBreak/>
        <w:t xml:space="preserve">– </w:t>
      </w:r>
      <w:r w:rsidRPr="00DC08A1">
        <w:rPr>
          <w:rFonts w:ascii="Times New Roman" w:hAnsi="Times New Roman" w:cs="Times New Roman"/>
          <w:b/>
          <w:i/>
          <w:iCs/>
          <w:sz w:val="28"/>
          <w:szCs w:val="28"/>
        </w:rPr>
        <w:t>целевая модель</w:t>
      </w:r>
      <w:r w:rsidRPr="00DC08A1">
        <w:rPr>
          <w:rFonts w:ascii="Times New Roman" w:hAnsi="Times New Roman" w:cs="Times New Roman"/>
          <w:bCs/>
          <w:sz w:val="28"/>
          <w:szCs w:val="28"/>
        </w:rPr>
        <w:t>, формируемая при необходимости трансформации системы и понимаемая как комплексное представление о желаемом итоговом состоянии системы, построенное в опоре на эмпирику и регулируемое системой норм и ценностей;</w:t>
      </w:r>
    </w:p>
    <w:p w14:paraId="6EDF0B26" w14:textId="77777777" w:rsidR="008518BE" w:rsidRPr="00DC08A1" w:rsidRDefault="005B672F" w:rsidP="00DC08A1">
      <w:pPr>
        <w:spacing w:line="360" w:lineRule="auto"/>
        <w:ind w:firstLine="709"/>
        <w:jc w:val="both"/>
        <w:rPr>
          <w:rFonts w:ascii="Times New Roman" w:hAnsi="Times New Roman" w:cs="Times New Roman"/>
          <w:bCs/>
          <w:sz w:val="28"/>
          <w:szCs w:val="28"/>
        </w:rPr>
      </w:pPr>
      <w:r w:rsidRPr="00DC08A1">
        <w:rPr>
          <w:rFonts w:ascii="Times New Roman" w:hAnsi="Times New Roman" w:cs="Times New Roman"/>
          <w:bCs/>
          <w:sz w:val="28"/>
          <w:szCs w:val="28"/>
        </w:rPr>
        <w:t xml:space="preserve">– </w:t>
      </w:r>
      <w:r w:rsidRPr="00DC08A1">
        <w:rPr>
          <w:rFonts w:ascii="Times New Roman" w:hAnsi="Times New Roman" w:cs="Times New Roman"/>
          <w:b/>
          <w:i/>
          <w:iCs/>
          <w:sz w:val="28"/>
          <w:szCs w:val="28"/>
        </w:rPr>
        <w:t>фундаментальная, или принципиальная, модель,</w:t>
      </w:r>
      <w:r w:rsidRPr="00DC08A1">
        <w:rPr>
          <w:rFonts w:ascii="Times New Roman" w:hAnsi="Times New Roman" w:cs="Times New Roman"/>
          <w:bCs/>
          <w:sz w:val="28"/>
          <w:szCs w:val="28"/>
        </w:rPr>
        <w:t xml:space="preserve"> понимаемая как описание наиболее общих элементов и функций системы</w:t>
      </w:r>
      <w:r w:rsidRPr="00DC08A1">
        <w:rPr>
          <w:rStyle w:val="a5"/>
          <w:rFonts w:ascii="Times New Roman" w:hAnsi="Times New Roman"/>
          <w:bCs/>
          <w:sz w:val="28"/>
          <w:szCs w:val="28"/>
        </w:rPr>
        <w:footnoteReference w:id="3"/>
      </w:r>
      <w:r w:rsidRPr="00DC08A1">
        <w:rPr>
          <w:rFonts w:ascii="Times New Roman" w:hAnsi="Times New Roman" w:cs="Times New Roman"/>
          <w:bCs/>
          <w:sz w:val="28"/>
          <w:szCs w:val="28"/>
        </w:rPr>
        <w:t>.</w:t>
      </w:r>
    </w:p>
    <w:p w14:paraId="6EDF0B27" w14:textId="77777777" w:rsidR="008518BE" w:rsidRPr="00DC08A1" w:rsidRDefault="005B672F" w:rsidP="00DC08A1">
      <w:pPr>
        <w:spacing w:line="360" w:lineRule="auto"/>
        <w:ind w:firstLine="709"/>
        <w:jc w:val="both"/>
        <w:rPr>
          <w:rFonts w:ascii="Times New Roman" w:hAnsi="Times New Roman" w:cs="Times New Roman"/>
          <w:bCs/>
          <w:sz w:val="28"/>
          <w:szCs w:val="28"/>
        </w:rPr>
      </w:pPr>
      <w:r w:rsidRPr="00DC08A1">
        <w:rPr>
          <w:rFonts w:ascii="Times New Roman" w:hAnsi="Times New Roman" w:cs="Times New Roman"/>
          <w:bCs/>
          <w:sz w:val="28"/>
          <w:szCs w:val="28"/>
        </w:rPr>
        <w:t xml:space="preserve">Целью нашего исследования, как показано, является построение </w:t>
      </w:r>
      <w:r w:rsidRPr="00DC08A1">
        <w:rPr>
          <w:rFonts w:ascii="Times New Roman" w:hAnsi="Times New Roman" w:cs="Times New Roman"/>
          <w:b/>
          <w:i/>
          <w:iCs/>
          <w:sz w:val="28"/>
          <w:szCs w:val="28"/>
        </w:rPr>
        <w:t>фундаментальной модели ЦТО</w:t>
      </w:r>
      <w:r w:rsidRPr="00DC08A1">
        <w:rPr>
          <w:rFonts w:ascii="Times New Roman" w:hAnsi="Times New Roman" w:cs="Times New Roman"/>
          <w:bCs/>
          <w:sz w:val="28"/>
          <w:szCs w:val="28"/>
        </w:rPr>
        <w:t xml:space="preserve">. Разумеется, такая модель в первую очередь должна строиться с учетом фактического состояния дел в российском образовании вообще и в области цифровизации в частности. Прежде всего, принципиально значимым аспектом стратегического планирования национального масштаба является ориентация на действующую законодательную базу. Реформа должна либо предполагать согласованность предлагаемых изменений с существующей системой норм, требований и актуальных проектов перспективного развития, либо мотивированно обосновать несовершенство этой системы и, соответственно, рекомендовать/требовать её неотложных изменений. </w:t>
      </w:r>
    </w:p>
    <w:p w14:paraId="6EDF0B28" w14:textId="7EBBA869" w:rsidR="008518BE" w:rsidRPr="00DC08A1" w:rsidRDefault="005B672F" w:rsidP="00DC08A1">
      <w:pPr>
        <w:spacing w:line="360" w:lineRule="auto"/>
        <w:ind w:firstLine="709"/>
        <w:jc w:val="both"/>
        <w:rPr>
          <w:rFonts w:ascii="Times New Roman" w:hAnsi="Times New Roman" w:cs="Times New Roman"/>
          <w:bCs/>
          <w:sz w:val="28"/>
          <w:szCs w:val="28"/>
        </w:rPr>
      </w:pPr>
      <w:r w:rsidRPr="00DC08A1">
        <w:rPr>
          <w:rFonts w:ascii="Times New Roman" w:hAnsi="Times New Roman" w:cs="Times New Roman"/>
          <w:bCs/>
          <w:sz w:val="28"/>
          <w:szCs w:val="28"/>
        </w:rPr>
        <w:t xml:space="preserve">Цифровая трансформация образования сама по себе не является принципиальным новшеством и (в количественном отношении) основательно представлена в законодательной практике последних десятилетий. Эта законодательная база служит основанием для практических решений в сфере управления образованием и актуально меняет условия реализации образовательных программ, работы образовательных учреждений, действий и взаимодействия участников образовательного процесса на всех уровнях. Соответственно, актуальную систему норм в области цифровизации образования как условие реализации ЦТО мы далее рассматриваем как </w:t>
      </w:r>
      <w:r w:rsidRPr="00DC08A1">
        <w:rPr>
          <w:rFonts w:ascii="Times New Roman" w:hAnsi="Times New Roman" w:cs="Times New Roman"/>
          <w:b/>
          <w:i/>
          <w:iCs/>
          <w:sz w:val="28"/>
          <w:szCs w:val="28"/>
        </w:rPr>
        <w:t>нормативную модель цифровизации образования</w:t>
      </w:r>
      <w:r w:rsidRPr="00DC08A1">
        <w:rPr>
          <w:rFonts w:ascii="Times New Roman" w:hAnsi="Times New Roman" w:cs="Times New Roman"/>
          <w:bCs/>
          <w:sz w:val="28"/>
          <w:szCs w:val="28"/>
        </w:rPr>
        <w:t xml:space="preserve">. Результаты, достигнутые в процессе этой трансформации на момент проведения исследования, т. е. фактическое состояние дел в этой области, мы далее рассматриваем как </w:t>
      </w:r>
      <w:r w:rsidRPr="00DC08A1">
        <w:rPr>
          <w:rFonts w:ascii="Times New Roman" w:hAnsi="Times New Roman" w:cs="Times New Roman"/>
          <w:b/>
          <w:i/>
          <w:iCs/>
          <w:sz w:val="28"/>
          <w:szCs w:val="28"/>
        </w:rPr>
        <w:t>эмпирическую модель цифровизации образования</w:t>
      </w:r>
      <w:r w:rsidR="001F6DE9" w:rsidRPr="001F6DE9">
        <w:rPr>
          <w:rFonts w:ascii="Times New Roman" w:hAnsi="Times New Roman" w:cs="Times New Roman"/>
          <w:bCs/>
          <w:sz w:val="28"/>
          <w:szCs w:val="28"/>
        </w:rPr>
        <w:t>.</w:t>
      </w:r>
      <w:r w:rsidRPr="00DC08A1">
        <w:rPr>
          <w:rFonts w:ascii="Times New Roman" w:hAnsi="Times New Roman" w:cs="Times New Roman"/>
          <w:bCs/>
          <w:sz w:val="28"/>
          <w:szCs w:val="28"/>
        </w:rPr>
        <w:t xml:space="preserve"> </w:t>
      </w:r>
    </w:p>
    <w:p w14:paraId="6EDF0B29" w14:textId="77777777" w:rsidR="008518BE" w:rsidRPr="00DC08A1" w:rsidRDefault="005B672F" w:rsidP="00DC08A1">
      <w:pPr>
        <w:spacing w:line="360" w:lineRule="auto"/>
        <w:ind w:firstLine="709"/>
        <w:jc w:val="both"/>
        <w:rPr>
          <w:rFonts w:ascii="Times New Roman" w:hAnsi="Times New Roman" w:cs="Times New Roman"/>
          <w:bCs/>
          <w:sz w:val="28"/>
          <w:szCs w:val="28"/>
        </w:rPr>
      </w:pPr>
      <w:r w:rsidRPr="00DC08A1">
        <w:rPr>
          <w:rFonts w:ascii="Times New Roman" w:hAnsi="Times New Roman" w:cs="Times New Roman"/>
          <w:bCs/>
          <w:sz w:val="28"/>
          <w:szCs w:val="28"/>
        </w:rPr>
        <w:lastRenderedPageBreak/>
        <w:t xml:space="preserve">Однако некоторые аспекты, вытекающие из нормативной модели, следует проговорить изначально, поскольку они формируют для нас систему аксиом и определений, позволяющих в принципе оценивать адекватность любых построений и концепций в области управления образованием. Речь идет об определении собственно образования, а также обучения и воспитания как его основного содержания. Следует заметить, что наше исследование общественного мнения в данной сфере показало отсутствие общественного консенсуса, равно как и целенаправленной работы государственных органов в сфере формирования этого консенсуса. Однако все стороны существующего конфликта так или иначе апеллируют к действующему Закону об образовании; соответственно, и мы будем рассматривать его общие положения как </w:t>
      </w:r>
      <w:proofErr w:type="spellStart"/>
      <w:r w:rsidRPr="00DC08A1">
        <w:rPr>
          <w:rFonts w:ascii="Times New Roman" w:hAnsi="Times New Roman" w:cs="Times New Roman"/>
          <w:bCs/>
          <w:sz w:val="28"/>
          <w:szCs w:val="28"/>
        </w:rPr>
        <w:t>недискутируемую</w:t>
      </w:r>
      <w:proofErr w:type="spellEnd"/>
      <w:r w:rsidRPr="00DC08A1">
        <w:rPr>
          <w:rFonts w:ascii="Times New Roman" w:hAnsi="Times New Roman" w:cs="Times New Roman"/>
          <w:bCs/>
          <w:sz w:val="28"/>
          <w:szCs w:val="28"/>
        </w:rPr>
        <w:t xml:space="preserve"> основу.</w:t>
      </w:r>
    </w:p>
    <w:p w14:paraId="6EDF0B2A"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Итак, согласно действующей редакции Закона об образовании</w:t>
      </w:r>
      <w:r w:rsidRPr="00DC08A1">
        <w:rPr>
          <w:rStyle w:val="a5"/>
          <w:rFonts w:ascii="Times New Roman" w:hAnsi="Times New Roman"/>
          <w:iCs/>
          <w:sz w:val="28"/>
          <w:szCs w:val="28"/>
        </w:rPr>
        <w:footnoteReference w:id="4"/>
      </w:r>
      <w:r w:rsidRPr="00DC08A1">
        <w:rPr>
          <w:rFonts w:ascii="Times New Roman" w:hAnsi="Times New Roman" w:cs="Times New Roman"/>
          <w:iCs/>
          <w:sz w:val="28"/>
          <w:szCs w:val="28"/>
        </w:rPr>
        <w:t>:</w:t>
      </w:r>
    </w:p>
    <w:p w14:paraId="6EDF0B2B"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14:paraId="6EDF0B2C"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2)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EDF0B2D"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lastRenderedPageBreak/>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14:paraId="6EDF0B2E"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На основании приведенных статей мы можем сформулировать следующую систему принципиальных утверждений.</w:t>
      </w:r>
    </w:p>
    <w:p w14:paraId="6EDF0B2F"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 xml:space="preserve">1. Образование нормативно описано как процесс воспитания и обучения; это положение можно считать условно </w:t>
      </w:r>
      <w:proofErr w:type="spellStart"/>
      <w:r w:rsidRPr="00DC08A1">
        <w:rPr>
          <w:rFonts w:ascii="Times New Roman" w:hAnsi="Times New Roman" w:cs="Times New Roman"/>
          <w:iCs/>
          <w:sz w:val="28"/>
          <w:szCs w:val="28"/>
        </w:rPr>
        <w:t>консенсусным</w:t>
      </w:r>
      <w:proofErr w:type="spellEnd"/>
      <w:r w:rsidRPr="00DC08A1">
        <w:rPr>
          <w:rFonts w:ascii="Times New Roman" w:hAnsi="Times New Roman" w:cs="Times New Roman"/>
          <w:iCs/>
          <w:sz w:val="28"/>
          <w:szCs w:val="28"/>
        </w:rPr>
        <w:t xml:space="preserve"> для всех слоев общества. Следствие 1(1): любая трансформация образования должна являться модификацией этого процесса, направленной на улучшение условий реализации его составных частей, т. е. воспитания и обучения (вплоть до радикального переосмысления этих процессов в той степени, в которой это будет соответствовать ценностному наполнению образования как рамочного процесса).</w:t>
      </w:r>
    </w:p>
    <w:p w14:paraId="6EDF0B30"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 xml:space="preserve">2. Образование является общественно значимым благом. Этот параметр подлежит изучению и оценке за пределами собственно образовательного процесса и относится к числу стратегических приоритетов государства и общества в целом, однако является основанием для целеполагания, определяющего приоритеты рассматриваемого процесса. Следствие 1(2): любая трансформация образования может происходить только с учетом сохранения или увеличения совокупного блага общества. Следствие 2(2): любая трансформация образования должна носить </w:t>
      </w:r>
      <w:proofErr w:type="spellStart"/>
      <w:r w:rsidRPr="00DC08A1">
        <w:rPr>
          <w:rFonts w:ascii="Times New Roman" w:hAnsi="Times New Roman" w:cs="Times New Roman"/>
          <w:iCs/>
          <w:sz w:val="28"/>
          <w:szCs w:val="28"/>
        </w:rPr>
        <w:t>консенсусный</w:t>
      </w:r>
      <w:proofErr w:type="spellEnd"/>
      <w:r w:rsidRPr="00DC08A1">
        <w:rPr>
          <w:rFonts w:ascii="Times New Roman" w:hAnsi="Times New Roman" w:cs="Times New Roman"/>
          <w:iCs/>
          <w:sz w:val="28"/>
          <w:szCs w:val="28"/>
        </w:rPr>
        <w:t xml:space="preserve"> характер, проводиться гласно, открыто, с прозрачным контролем результатов; в противном случае трансформация образования неизбежно приведет к росту социального напряжения и будет отторгаема обществом в большей или меньшей степени, что, очевидно, противоречит Следствию 1(2).</w:t>
      </w:r>
    </w:p>
    <w:p w14:paraId="6EDF0B31"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 xml:space="preserve">3. Образование также является совокупностью приобретаемых (человеком) знаний и т. д. Его цель в этом смысле – удовлетворение потребностей человека в нравственном, интеллектуальном, творческом, профессиональном и физическом развитии в той степени, в которой это не противоречит п. 2. Следствие </w:t>
      </w:r>
      <w:r w:rsidRPr="00DC08A1">
        <w:rPr>
          <w:rFonts w:ascii="Times New Roman" w:hAnsi="Times New Roman" w:cs="Times New Roman"/>
          <w:iCs/>
          <w:sz w:val="28"/>
          <w:szCs w:val="28"/>
        </w:rPr>
        <w:lastRenderedPageBreak/>
        <w:t xml:space="preserve">1(3): любая трансформация образования имеет смысл только в той степени, в которой она увеличивает возможности человека удовлетворять потребности в развитии. </w:t>
      </w:r>
    </w:p>
    <w:p w14:paraId="6EDF0B32"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 xml:space="preserve">4. Воспитание по отношению к процессу образования выступает как социокультурное содержание, соотносящее образование с общекультурными социально признанными ценностями: образование и общество смыкаются в точке формирования социализированной, ответственной и состоятельной личности. При этом в рамках действующей системы определений воспитание в первую очередь опирается на систему </w:t>
      </w:r>
      <w:proofErr w:type="spellStart"/>
      <w:r w:rsidRPr="00DC08A1">
        <w:rPr>
          <w:rFonts w:ascii="Times New Roman" w:hAnsi="Times New Roman" w:cs="Times New Roman"/>
          <w:iCs/>
          <w:sz w:val="28"/>
          <w:szCs w:val="28"/>
        </w:rPr>
        <w:t>внеположенных</w:t>
      </w:r>
      <w:proofErr w:type="spellEnd"/>
      <w:r w:rsidRPr="00DC08A1">
        <w:rPr>
          <w:rFonts w:ascii="Times New Roman" w:hAnsi="Times New Roman" w:cs="Times New Roman"/>
          <w:iCs/>
          <w:sz w:val="28"/>
          <w:szCs w:val="28"/>
        </w:rPr>
        <w:t xml:space="preserve"> образованию ориентиров, </w:t>
      </w:r>
      <w:proofErr w:type="spellStart"/>
      <w:r w:rsidRPr="00DC08A1">
        <w:rPr>
          <w:rFonts w:ascii="Times New Roman" w:hAnsi="Times New Roman" w:cs="Times New Roman"/>
          <w:iCs/>
          <w:sz w:val="28"/>
          <w:szCs w:val="28"/>
        </w:rPr>
        <w:t>описуемых</w:t>
      </w:r>
      <w:proofErr w:type="spellEnd"/>
      <w:r w:rsidRPr="00DC08A1">
        <w:rPr>
          <w:rFonts w:ascii="Times New Roman" w:hAnsi="Times New Roman" w:cs="Times New Roman"/>
          <w:iCs/>
          <w:sz w:val="28"/>
          <w:szCs w:val="28"/>
        </w:rPr>
        <w:t xml:space="preserve"> формальных показателей, </w:t>
      </w:r>
      <w:proofErr w:type="spellStart"/>
      <w:r w:rsidRPr="00DC08A1">
        <w:rPr>
          <w:rFonts w:ascii="Times New Roman" w:hAnsi="Times New Roman" w:cs="Times New Roman"/>
          <w:iCs/>
          <w:sz w:val="28"/>
          <w:szCs w:val="28"/>
        </w:rPr>
        <w:t>внеположенных</w:t>
      </w:r>
      <w:proofErr w:type="spellEnd"/>
      <w:r w:rsidRPr="00DC08A1">
        <w:rPr>
          <w:rFonts w:ascii="Times New Roman" w:hAnsi="Times New Roman" w:cs="Times New Roman"/>
          <w:iCs/>
          <w:sz w:val="28"/>
          <w:szCs w:val="28"/>
        </w:rPr>
        <w:t xml:space="preserve"> собственно образованию. Пример: онлайн-образование и иные формы </w:t>
      </w:r>
      <w:proofErr w:type="spellStart"/>
      <w:r w:rsidRPr="00DC08A1">
        <w:rPr>
          <w:rFonts w:ascii="Times New Roman" w:hAnsi="Times New Roman" w:cs="Times New Roman"/>
          <w:iCs/>
          <w:sz w:val="28"/>
          <w:szCs w:val="28"/>
        </w:rPr>
        <w:t>технологизированных</w:t>
      </w:r>
      <w:proofErr w:type="spellEnd"/>
      <w:r w:rsidRPr="00DC08A1">
        <w:rPr>
          <w:rFonts w:ascii="Times New Roman" w:hAnsi="Times New Roman" w:cs="Times New Roman"/>
          <w:iCs/>
          <w:sz w:val="28"/>
          <w:szCs w:val="28"/>
        </w:rPr>
        <w:t xml:space="preserve"> образовательных методик очевидно снижают уровень актуального субъект-</w:t>
      </w:r>
      <w:proofErr w:type="spellStart"/>
      <w:r w:rsidRPr="00DC08A1">
        <w:rPr>
          <w:rFonts w:ascii="Times New Roman" w:hAnsi="Times New Roman" w:cs="Times New Roman"/>
          <w:iCs/>
          <w:sz w:val="28"/>
          <w:szCs w:val="28"/>
        </w:rPr>
        <w:t>субьектного</w:t>
      </w:r>
      <w:proofErr w:type="spellEnd"/>
      <w:r w:rsidRPr="00DC08A1">
        <w:rPr>
          <w:rFonts w:ascii="Times New Roman" w:hAnsi="Times New Roman" w:cs="Times New Roman"/>
          <w:iCs/>
          <w:sz w:val="28"/>
          <w:szCs w:val="28"/>
        </w:rPr>
        <w:t xml:space="preserve"> взаимодействия</w:t>
      </w:r>
      <w:r w:rsidRPr="00DC08A1">
        <w:rPr>
          <w:rStyle w:val="a5"/>
          <w:rFonts w:ascii="Times New Roman" w:hAnsi="Times New Roman"/>
          <w:iCs/>
          <w:sz w:val="28"/>
          <w:szCs w:val="28"/>
        </w:rPr>
        <w:footnoteReference w:id="5"/>
      </w:r>
      <w:r w:rsidRPr="00DC08A1">
        <w:rPr>
          <w:rFonts w:ascii="Times New Roman" w:hAnsi="Times New Roman" w:cs="Times New Roman"/>
          <w:iCs/>
          <w:sz w:val="28"/>
          <w:szCs w:val="28"/>
        </w:rPr>
        <w:t xml:space="preserve"> и, соответственно, создают риски в области реализации процесса воспитания безотносительно к содержанию реализуемого образовательного контента. Следствие 1(4): любая трансформация образования не должна быть ориентирована на содержательную трансформацию процесса воспитания, но призвана обеспечить не худшие либо лучшие условия для его реализации в рамках образовательного процесса. </w:t>
      </w:r>
    </w:p>
    <w:p w14:paraId="6EDF0B33"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 xml:space="preserve">5. Обучение по отношению к образованию выступает как основная задача, ориентированная на достижение стратегической цели – обеспечения обучающимся системных возможностей для непосредственного (или опосредованного дополнительным образованием) выхода на рынок труда с максимально комфортными стартовыми условиями. Следствие 1(5): поскольку в ситуации актуальной трансформации общества в целом и всех областей экономики в частности уверенное долгосрочное прогнозирование условий рынка труда не представляется возможным, а базовый корпус академических дисциплин также не является (и по природе научного знания не может являться) константой, задачей образования </w:t>
      </w:r>
      <w:r w:rsidRPr="00DC08A1">
        <w:rPr>
          <w:rFonts w:ascii="Times New Roman" w:hAnsi="Times New Roman" w:cs="Times New Roman"/>
          <w:iCs/>
          <w:sz w:val="28"/>
          <w:szCs w:val="28"/>
        </w:rPr>
        <w:lastRenderedPageBreak/>
        <w:t xml:space="preserve">является поиск баланса между освоением обучающимися актуальных на момент реализации обучения знаний и навыков и формированием достаточного уровня адаптивности, способности к самообразованию и критического мышления, которые позволят корректировать неизбежно возникающий информационно-культурный разрыв в результате собственных, но поддерживаемых государством, обществом и работодателями как интересантами усилий. Следствие 2(5). Актуальной составляющей содержания образования необходимо должен стать системно-научный метод мышления в противовес мифолого-догматическому, поскольку только в этом случае обучаемый сможет адаптироваться к изменениям в поле актуального знания и к новым потребностям рынка. Следствие 3(5). Любая трансформация образования должна быть ориентирована на </w:t>
      </w:r>
      <w:proofErr w:type="spellStart"/>
      <w:r w:rsidRPr="00DC08A1">
        <w:rPr>
          <w:rFonts w:ascii="Times New Roman" w:hAnsi="Times New Roman" w:cs="Times New Roman"/>
          <w:iCs/>
          <w:sz w:val="28"/>
          <w:szCs w:val="28"/>
        </w:rPr>
        <w:t>трансформируемость</w:t>
      </w:r>
      <w:proofErr w:type="spellEnd"/>
      <w:r w:rsidRPr="00DC08A1">
        <w:rPr>
          <w:rFonts w:ascii="Times New Roman" w:hAnsi="Times New Roman" w:cs="Times New Roman"/>
          <w:iCs/>
          <w:sz w:val="28"/>
          <w:szCs w:val="28"/>
        </w:rPr>
        <w:t xml:space="preserve"> и неокончательность содержания обучения при сохранении базовых методологических принципов фундаментальной научности и практической ориентированности. Следствие 4(5). Тем не менее, готовность к пересмотру усвоенных знаний и навыков в принципе возможна только на базе усвоения уже существующих знаний и навыков.</w:t>
      </w:r>
    </w:p>
    <w:p w14:paraId="6EDF0B34"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 xml:space="preserve">Вывод: любая трансформация образования в пределах собственно системы образования должна носить исключительно </w:t>
      </w:r>
      <w:proofErr w:type="spellStart"/>
      <w:r w:rsidRPr="00DC08A1">
        <w:rPr>
          <w:rFonts w:ascii="Times New Roman" w:hAnsi="Times New Roman" w:cs="Times New Roman"/>
          <w:iCs/>
          <w:sz w:val="28"/>
          <w:szCs w:val="28"/>
        </w:rPr>
        <w:t>методолого</w:t>
      </w:r>
      <w:proofErr w:type="spellEnd"/>
      <w:r w:rsidRPr="00DC08A1">
        <w:rPr>
          <w:rFonts w:ascii="Times New Roman" w:hAnsi="Times New Roman" w:cs="Times New Roman"/>
          <w:iCs/>
          <w:sz w:val="28"/>
          <w:szCs w:val="28"/>
        </w:rPr>
        <w:t xml:space="preserve">-технический характер, она должна следовать за развитием общества, но не предвосхищать его. Любые формулировки типа «опережающее развитие» на стратегическом уровне являются идеологизированными и бессодержательными в своей основе. Основание: а) невозможно реализовать воспитание как формирование будущих (т. е. еще не существующих в реальности) ценностей, правил и норм; б) невозможно реализовать обучение как трансляцию будущих (т. е. несуществующих в реальности) знаний и навыков. </w:t>
      </w:r>
    </w:p>
    <w:p w14:paraId="6EDF0B35" w14:textId="39A930C9"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 xml:space="preserve">Таким образом, определение образования обосновывает его консервативный характер. Соответственно, попытки предвосхищать развитие в рамках общего образования неизбежно должны привести к системным ошибкам и проблемам в функционировании общества на всех уровнях. Опережающее планирование и опережающее развитие имеет смысл только в частных ситуациях, когда </w:t>
      </w:r>
      <w:r w:rsidRPr="00DC08A1">
        <w:rPr>
          <w:rFonts w:ascii="Times New Roman" w:hAnsi="Times New Roman" w:cs="Times New Roman"/>
          <w:iCs/>
          <w:sz w:val="28"/>
          <w:szCs w:val="28"/>
        </w:rPr>
        <w:lastRenderedPageBreak/>
        <w:t xml:space="preserve">тенденции развития общества на отдельном (коротком) отрезке очевидны, а результаты прогнозируемы с высокой степенью уверенности. Пример: </w:t>
      </w:r>
      <w:proofErr w:type="spellStart"/>
      <w:r w:rsidRPr="00DC08A1">
        <w:rPr>
          <w:rFonts w:ascii="Times New Roman" w:hAnsi="Times New Roman" w:cs="Times New Roman"/>
          <w:iCs/>
          <w:sz w:val="28"/>
          <w:szCs w:val="28"/>
        </w:rPr>
        <w:t>цифровизационные</w:t>
      </w:r>
      <w:proofErr w:type="spellEnd"/>
      <w:r w:rsidRPr="00DC08A1">
        <w:rPr>
          <w:rFonts w:ascii="Times New Roman" w:hAnsi="Times New Roman" w:cs="Times New Roman"/>
          <w:iCs/>
          <w:sz w:val="28"/>
          <w:szCs w:val="28"/>
        </w:rPr>
        <w:t xml:space="preserve"> процессы в экономике и функционировании общественных институтов актуальны и, очевидно, требуют поддержки в системе общего образования. Однако бессмысленно стратегически ориентировать трансформацию общего образования на неразработанные до конца и/или не прошедшие апробацию технологии, такие как использование «цифрового следа», </w:t>
      </w:r>
      <w:proofErr w:type="spellStart"/>
      <w:r w:rsidRPr="00DC08A1">
        <w:rPr>
          <w:rFonts w:ascii="Times New Roman" w:hAnsi="Times New Roman" w:cs="Times New Roman"/>
          <w:iCs/>
          <w:sz w:val="28"/>
          <w:szCs w:val="28"/>
        </w:rPr>
        <w:t>блокчейн</w:t>
      </w:r>
      <w:proofErr w:type="spellEnd"/>
      <w:r w:rsidRPr="00DC08A1">
        <w:rPr>
          <w:rFonts w:ascii="Times New Roman" w:hAnsi="Times New Roman" w:cs="Times New Roman"/>
          <w:iCs/>
          <w:sz w:val="28"/>
          <w:szCs w:val="28"/>
        </w:rPr>
        <w:t xml:space="preserve">-технологии и использование искусственного интеллекта в формировании индивидуальной образовательной траектории. </w:t>
      </w:r>
      <w:r w:rsidR="00866E80">
        <w:rPr>
          <w:rFonts w:ascii="Times New Roman" w:hAnsi="Times New Roman" w:cs="Times New Roman"/>
          <w:iCs/>
          <w:sz w:val="28"/>
          <w:szCs w:val="28"/>
        </w:rPr>
        <w:t>Поскольку</w:t>
      </w:r>
      <w:r w:rsidRPr="00DC08A1">
        <w:rPr>
          <w:rFonts w:ascii="Times New Roman" w:hAnsi="Times New Roman" w:cs="Times New Roman"/>
          <w:iCs/>
          <w:sz w:val="28"/>
          <w:szCs w:val="28"/>
        </w:rPr>
        <w:t xml:space="preserve"> авторитетные представители экспертного сообщества</w:t>
      </w:r>
      <w:r w:rsidR="00866E80">
        <w:rPr>
          <w:rStyle w:val="a5"/>
          <w:rFonts w:ascii="Times New Roman" w:hAnsi="Times New Roman"/>
          <w:iCs/>
          <w:sz w:val="28"/>
          <w:szCs w:val="28"/>
        </w:rPr>
        <w:footnoteReference w:id="6"/>
      </w:r>
      <w:r w:rsidRPr="00DC08A1">
        <w:rPr>
          <w:rFonts w:ascii="Times New Roman" w:hAnsi="Times New Roman" w:cs="Times New Roman"/>
          <w:iCs/>
          <w:sz w:val="28"/>
          <w:szCs w:val="28"/>
        </w:rPr>
        <w:t xml:space="preserve"> полагают эти технологии делом ближайшего будущего, что находит подтверждение в реальных технологических достижениях (см., например, материалы общественных дискуссий вокруг функционирования чат-бота </w:t>
      </w:r>
      <w:proofErr w:type="spellStart"/>
      <w:r w:rsidRPr="00DC08A1">
        <w:rPr>
          <w:rFonts w:ascii="Times New Roman" w:hAnsi="Times New Roman" w:cs="Times New Roman"/>
          <w:iCs/>
          <w:sz w:val="28"/>
          <w:szCs w:val="28"/>
        </w:rPr>
        <w:t>ChatGPT</w:t>
      </w:r>
      <w:proofErr w:type="spellEnd"/>
      <w:r w:rsidRPr="00DC08A1">
        <w:rPr>
          <w:rFonts w:ascii="Times New Roman" w:hAnsi="Times New Roman" w:cs="Times New Roman"/>
          <w:iCs/>
          <w:sz w:val="28"/>
          <w:szCs w:val="28"/>
        </w:rPr>
        <w:t xml:space="preserve"> или генерации арт-объектов системами искусственного интеллекта), необходима возможность тестирования эффективности этих технологий, прежде всего в системе дополнительного образования.</w:t>
      </w:r>
    </w:p>
    <w:p w14:paraId="6EDF0B36"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 xml:space="preserve">С другой стороны, существует проблема стратегического уровня: высокий темп развития общества, экономики, системы знаний и инфосферы на данный момент актуально опережает развитие системы образования, что приводит к понижению актуальности получаемого воспитания и обучения (см. Следствие 1(5)) и в результате к снижению статуса системного образования в целом. Полученное противоречие между консервативным по определению характером образования и динамикой развития общества, предположительно находящегося в точке бифуркации, позволяет сформулировать стратегическую цель трансформации образования. Цель трансформации образования заключается в создании для участников образовательного процесса на всех уровнях таких условий реализации воспитания и обучения, при которых и они, и общество в целом получали бы стимул </w:t>
      </w:r>
      <w:r w:rsidRPr="00DC08A1">
        <w:rPr>
          <w:rFonts w:ascii="Times New Roman" w:hAnsi="Times New Roman" w:cs="Times New Roman"/>
          <w:iCs/>
          <w:sz w:val="28"/>
          <w:szCs w:val="28"/>
        </w:rPr>
        <w:lastRenderedPageBreak/>
        <w:t>в развитии, а образование не отставало от этого развития содержательно и функционально.</w:t>
      </w:r>
    </w:p>
    <w:p w14:paraId="6EDF0B37"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 xml:space="preserve">Консервативный характер образования с одной стороны и актуальное состояние общества как модернизирующегося в реальном времени с другой стороны заставляют считать неизбежным догоняющий (но не опережающий) характер массового образования. Стратегической </w:t>
      </w:r>
      <w:proofErr w:type="spellStart"/>
      <w:r w:rsidRPr="00DC08A1">
        <w:rPr>
          <w:rFonts w:ascii="Times New Roman" w:hAnsi="Times New Roman" w:cs="Times New Roman"/>
          <w:iCs/>
          <w:sz w:val="28"/>
          <w:szCs w:val="28"/>
        </w:rPr>
        <w:t>внеположенной</w:t>
      </w:r>
      <w:proofErr w:type="spellEnd"/>
      <w:r w:rsidRPr="00DC08A1">
        <w:rPr>
          <w:rFonts w:ascii="Times New Roman" w:hAnsi="Times New Roman" w:cs="Times New Roman"/>
          <w:iCs/>
          <w:sz w:val="28"/>
          <w:szCs w:val="28"/>
        </w:rPr>
        <w:t xml:space="preserve"> задачей системы образования как государственной структуры в этом случае оказывается подготовка обучающихся к моменту выхода на рынок труда как адекватных базовому уровню готовности. Поскольку, однако, потребности рынка труда непрерывно изменяются, мы не можем рассматривать модернизацию системы образования в целом как проект: она может быть описана только в качестве непрерывного процесса. Упомянутая выше сорокалетняя цепочка незавершенных реформ российского образования является этому прямым доказательством. В рамках проектного подхода такая ущербность проводимых реформ оказывается неизбежной. Реформы предполагают реализацию управленческой цепочки «явление – реакция – аналитика – формализация – запрос/спрос – решение – апробация – коррекция – стратегия – структуризация – алгоритмизация – внедрение»</w:t>
      </w:r>
      <w:r w:rsidRPr="00DC08A1">
        <w:rPr>
          <w:rStyle w:val="a5"/>
          <w:rFonts w:ascii="Times New Roman" w:hAnsi="Times New Roman"/>
          <w:iCs/>
          <w:sz w:val="28"/>
          <w:szCs w:val="28"/>
        </w:rPr>
        <w:footnoteReference w:id="7"/>
      </w:r>
      <w:r w:rsidRPr="00DC08A1">
        <w:rPr>
          <w:rFonts w:ascii="Times New Roman" w:hAnsi="Times New Roman" w:cs="Times New Roman"/>
          <w:iCs/>
          <w:sz w:val="28"/>
          <w:szCs w:val="28"/>
        </w:rPr>
        <w:t>, а реализация этой цепочки в любом случае требует значительного времени; в результате отставание проводимой реформы от актуального состояния общества становится очевидным, и органы управления образованием вынуждены до бесконечности запускать цикл заново без возможности завершения – при условии, что реформа не планируется изначально как реализуемая непрерывно.</w:t>
      </w:r>
    </w:p>
    <w:p w14:paraId="6EDF0B38" w14:textId="21C672E9"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 xml:space="preserve">Таким образом, стратегия модернизации системы образования может быть </w:t>
      </w:r>
      <w:r w:rsidRPr="00DC08A1">
        <w:rPr>
          <w:rFonts w:ascii="Times New Roman" w:hAnsi="Times New Roman" w:cs="Times New Roman"/>
          <w:iCs/>
          <w:sz w:val="28"/>
          <w:szCs w:val="28"/>
        </w:rPr>
        <w:lastRenderedPageBreak/>
        <w:t>корректно описана только в формате процесса (что не исключает проектного подхода как тактического в рамках реализации процессуального на стратегическом уровне). В рамках этого общего процесса мы должны рассматривать цифровизацию образования как частный подпроцесс – до тех пор, пока цифровизация общества в целом не может считаться завершенной либо как минимум определившейся в основных пределах и качественных последствиях</w:t>
      </w:r>
      <w:r w:rsidRPr="00DC08A1">
        <w:rPr>
          <w:rStyle w:val="a5"/>
          <w:rFonts w:ascii="Times New Roman" w:hAnsi="Times New Roman"/>
          <w:iCs/>
          <w:sz w:val="28"/>
          <w:szCs w:val="28"/>
        </w:rPr>
        <w:footnoteReference w:id="8"/>
      </w:r>
      <w:r w:rsidRPr="00DC08A1">
        <w:rPr>
          <w:rFonts w:ascii="Times New Roman" w:hAnsi="Times New Roman" w:cs="Times New Roman"/>
          <w:iCs/>
          <w:sz w:val="28"/>
          <w:szCs w:val="28"/>
        </w:rPr>
        <w:t xml:space="preserve">. При этом очевидной управленческой проблемой в данном случае становится близкий горизонт планирования. </w:t>
      </w:r>
      <w:r w:rsidR="00F12815">
        <w:rPr>
          <w:rFonts w:ascii="Times New Roman" w:hAnsi="Times New Roman" w:cs="Times New Roman"/>
          <w:iCs/>
          <w:sz w:val="28"/>
          <w:szCs w:val="28"/>
        </w:rPr>
        <w:t>Изучение</w:t>
      </w:r>
      <w:r w:rsidRPr="00DC08A1">
        <w:rPr>
          <w:rFonts w:ascii="Times New Roman" w:hAnsi="Times New Roman" w:cs="Times New Roman"/>
          <w:iCs/>
          <w:sz w:val="28"/>
          <w:szCs w:val="28"/>
        </w:rPr>
        <w:t xml:space="preserve"> возможности системного решения комплекса управленческих задач в области ЦТО, которое мы, собственно, называем фундаментальной моделью цифровизации среднего образования, </w:t>
      </w:r>
      <w:r w:rsidR="00F12815">
        <w:rPr>
          <w:rFonts w:ascii="Times New Roman" w:hAnsi="Times New Roman" w:cs="Times New Roman"/>
          <w:iCs/>
          <w:sz w:val="28"/>
          <w:szCs w:val="28"/>
        </w:rPr>
        <w:t xml:space="preserve">является основной целью </w:t>
      </w:r>
      <w:r w:rsidRPr="00DC08A1">
        <w:rPr>
          <w:rFonts w:ascii="Times New Roman" w:hAnsi="Times New Roman" w:cs="Times New Roman"/>
          <w:iCs/>
          <w:sz w:val="28"/>
          <w:szCs w:val="28"/>
        </w:rPr>
        <w:t>настоящего исследования.</w:t>
      </w:r>
    </w:p>
    <w:p w14:paraId="6EDF0B39"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 xml:space="preserve">Авторы выражают признательность коллективу и руководству ИРО Свердловской области за помощь в проведении в 2020–2022 гг. мониторингового исследования </w:t>
      </w:r>
      <w:proofErr w:type="spellStart"/>
      <w:r w:rsidRPr="00DC08A1">
        <w:rPr>
          <w:rFonts w:ascii="Times New Roman" w:hAnsi="Times New Roman" w:cs="Times New Roman"/>
          <w:iCs/>
          <w:sz w:val="28"/>
          <w:szCs w:val="28"/>
        </w:rPr>
        <w:t>цифровизационных</w:t>
      </w:r>
      <w:proofErr w:type="spellEnd"/>
      <w:r w:rsidRPr="00DC08A1">
        <w:rPr>
          <w:rFonts w:ascii="Times New Roman" w:hAnsi="Times New Roman" w:cs="Times New Roman"/>
          <w:iCs/>
          <w:sz w:val="28"/>
          <w:szCs w:val="28"/>
        </w:rPr>
        <w:t xml:space="preserve"> процессов в среднем образовании Уральского региона и обработке полученных данных. Авторы благодарят академика РАН И РАО профессора А. Л. Семенова за консультации и моральную поддержку. </w:t>
      </w:r>
    </w:p>
    <w:p w14:paraId="6EDF0B3B" w14:textId="4B7A889D" w:rsidR="008518BE" w:rsidRDefault="005B672F" w:rsidP="0038413A">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Исследование проводилось при финансовой поддержке Российского фонда фундаментальных исследований (РФФИ) в рамках реализации научного проекта № 19-29-14176.</w:t>
      </w:r>
    </w:p>
    <w:p w14:paraId="221BDB51" w14:textId="77777777" w:rsidR="00F12815" w:rsidRPr="00DC08A1" w:rsidRDefault="00F12815" w:rsidP="0038413A">
      <w:pPr>
        <w:spacing w:line="360" w:lineRule="auto"/>
        <w:ind w:firstLine="709"/>
        <w:jc w:val="both"/>
        <w:rPr>
          <w:rFonts w:ascii="Times New Roman" w:hAnsi="Times New Roman" w:cs="Times New Roman"/>
          <w:bCs/>
          <w:sz w:val="28"/>
          <w:szCs w:val="28"/>
        </w:rPr>
      </w:pPr>
    </w:p>
    <w:p w14:paraId="6EDF2515" w14:textId="77777777" w:rsidR="008518BE" w:rsidRPr="00DC08A1" w:rsidRDefault="005B672F" w:rsidP="00DC08A1">
      <w:pPr>
        <w:pStyle w:val="1"/>
        <w:spacing w:before="0" w:line="360" w:lineRule="auto"/>
        <w:jc w:val="center"/>
        <w:rPr>
          <w:rFonts w:ascii="Times New Roman" w:hAnsi="Times New Roman" w:cs="Times New Roman"/>
          <w:b/>
          <w:bCs/>
          <w:sz w:val="28"/>
          <w:szCs w:val="28"/>
        </w:rPr>
      </w:pPr>
      <w:bookmarkStart w:id="1" w:name="_Toc133645391"/>
      <w:bookmarkStart w:id="2" w:name="_Toc134002935"/>
      <w:r w:rsidRPr="00DC08A1">
        <w:rPr>
          <w:rFonts w:ascii="Times New Roman" w:hAnsi="Times New Roman" w:cs="Times New Roman"/>
          <w:b/>
          <w:bCs/>
          <w:sz w:val="28"/>
          <w:szCs w:val="28"/>
        </w:rPr>
        <w:t>ФУНДАМЕНТАЛЬНАЯ МОДЕЛЬ ЦИФРОВИЗАЦИИ ОБРАЗОВАНИЯ</w:t>
      </w:r>
      <w:bookmarkEnd w:id="1"/>
      <w:bookmarkEnd w:id="2"/>
    </w:p>
    <w:p w14:paraId="6EDF2516"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 xml:space="preserve">Построение адекватной модели реформы образования является необходимым условием успешной реализации самой реформы, поскольку в противном </w:t>
      </w:r>
      <w:r w:rsidRPr="00DC08A1">
        <w:rPr>
          <w:rFonts w:ascii="Times New Roman" w:hAnsi="Times New Roman" w:cs="Times New Roman"/>
          <w:iCs/>
          <w:sz w:val="28"/>
          <w:szCs w:val="28"/>
        </w:rPr>
        <w:lastRenderedPageBreak/>
        <w:t xml:space="preserve">случае невозможны ни оценка исходной ситуации, ни постановка задач, ни контроль за исполнением, ни, наконец, итоговая рефлексия процесса исполнения и оценка результатов реформы. В этом смысле любой проект реформ можно рассматривать как модель того или иного типа; соответственно, применительно к проекту ЦТО корректнее говорить не об отсутствии, но о недостаточной проработанности модели, на которую опирается управление образованием в РФ. Соответственно, нашей задачей является предложить модель более приемлемую. </w:t>
      </w:r>
    </w:p>
    <w:p w14:paraId="6EDF2517"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Условия проведения исследования позволяют сформулировать несколько базовых параметров разрабатываемой модели:</w:t>
      </w:r>
    </w:p>
    <w:p w14:paraId="6EDF2518" w14:textId="05491DC1"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 xml:space="preserve">– это </w:t>
      </w:r>
      <w:r w:rsidRPr="00DC08A1">
        <w:rPr>
          <w:rFonts w:ascii="Times New Roman" w:hAnsi="Times New Roman" w:cs="Times New Roman"/>
          <w:i/>
          <w:sz w:val="28"/>
          <w:szCs w:val="28"/>
        </w:rPr>
        <w:t>фундаментальная</w:t>
      </w:r>
      <w:r w:rsidRPr="00DC08A1">
        <w:rPr>
          <w:rFonts w:ascii="Times New Roman" w:hAnsi="Times New Roman" w:cs="Times New Roman"/>
          <w:iCs/>
          <w:sz w:val="28"/>
          <w:szCs w:val="28"/>
        </w:rPr>
        <w:t xml:space="preserve"> модель (принципиальная, концептуальная, модель структуры системы), характеризующая самые существенные (принципиальные) связи и свойства реальной системы. </w:t>
      </w:r>
    </w:p>
    <w:p w14:paraId="6EDF2519"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 xml:space="preserve">– это </w:t>
      </w:r>
      <w:r w:rsidRPr="00DC08A1">
        <w:rPr>
          <w:rFonts w:ascii="Times New Roman" w:hAnsi="Times New Roman" w:cs="Times New Roman"/>
          <w:i/>
          <w:sz w:val="28"/>
          <w:szCs w:val="28"/>
        </w:rPr>
        <w:t>словесная</w:t>
      </w:r>
      <w:r w:rsidRPr="00DC08A1">
        <w:rPr>
          <w:rFonts w:ascii="Times New Roman" w:hAnsi="Times New Roman" w:cs="Times New Roman"/>
          <w:iCs/>
          <w:sz w:val="28"/>
          <w:szCs w:val="28"/>
        </w:rPr>
        <w:t xml:space="preserve"> модель, описывающая ЦТО как систему взаимосвязанных тезисов и качественно сформулированных параметров;</w:t>
      </w:r>
    </w:p>
    <w:p w14:paraId="6EDF251A"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 xml:space="preserve">– это </w:t>
      </w:r>
      <w:r w:rsidRPr="00DC08A1">
        <w:rPr>
          <w:rFonts w:ascii="Times New Roman" w:hAnsi="Times New Roman" w:cs="Times New Roman"/>
          <w:i/>
          <w:sz w:val="28"/>
          <w:szCs w:val="28"/>
        </w:rPr>
        <w:t>процессуальная</w:t>
      </w:r>
      <w:r w:rsidRPr="00DC08A1">
        <w:rPr>
          <w:rFonts w:ascii="Times New Roman" w:hAnsi="Times New Roman" w:cs="Times New Roman"/>
          <w:iCs/>
          <w:sz w:val="28"/>
          <w:szCs w:val="28"/>
        </w:rPr>
        <w:t xml:space="preserve"> модель, поскольку, как мы обосновали во Введении, проектный подход в данном случае не адекватен ситуации модернизационных преобразований в системе образования.</w:t>
      </w:r>
    </w:p>
    <w:p w14:paraId="6EDF251B" w14:textId="4A7611A0"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 xml:space="preserve">Последний пункт требует дополнительного пояснения. Мы полагаем, что в первую очередь процессуальный подход должен быть применен к образованию в целом как периодически организованному процессу (аналогу периодических бизнес-процессов); при этом, в свою очередь, модернизация образования должна быть рассмотрена как подпроцесс системы образования и также должна быть описана в рамках процессного подхода, поскольку в условиях непрерывного обновления суммы технологий, системы знаний, экономики и общества в целом должна происходить не однократно, но непрерывно/циклически. Поскольку общество непрерывно развивается и меняется, то и реформирование образования является непрерывным процессом адаптации системы образования к новым требованиям общества. Внутри этого процесса могут формироваться отдельные модернизационные процессы, или модернизационные циклы, позволяющие прицельно управлять развитием того или иного элемента системы образования. </w:t>
      </w:r>
      <w:r w:rsidRPr="00DC08A1">
        <w:rPr>
          <w:rFonts w:ascii="Times New Roman" w:hAnsi="Times New Roman" w:cs="Times New Roman"/>
          <w:iCs/>
          <w:sz w:val="28"/>
          <w:szCs w:val="28"/>
        </w:rPr>
        <w:lastRenderedPageBreak/>
        <w:t>Сроки реализации стратегического модернизационного цикла должны примерно совпадать со сроками реализации образовательного цикла – т. е. в случае средней школы составлять ориентировочно 10–12 лет</w:t>
      </w:r>
      <w:r w:rsidRPr="00DC08A1">
        <w:rPr>
          <w:rStyle w:val="a5"/>
          <w:rFonts w:ascii="Times New Roman" w:hAnsi="Times New Roman"/>
          <w:iCs/>
          <w:sz w:val="28"/>
          <w:szCs w:val="28"/>
        </w:rPr>
        <w:footnoteReference w:id="9"/>
      </w:r>
      <w:r w:rsidRPr="00DC08A1">
        <w:rPr>
          <w:rFonts w:ascii="Times New Roman" w:hAnsi="Times New Roman" w:cs="Times New Roman"/>
          <w:iCs/>
          <w:sz w:val="28"/>
          <w:szCs w:val="28"/>
        </w:rPr>
        <w:t xml:space="preserve">, с возможностью формирования частных, или тактических, циклов по мере реализации основного цикла. Продолжительность частного цикла должна приближаться к продолжительности уровневого образовательного цикла (начальная/средняя/старшая школа) – т. е. ориентировочно 2–4 года. </w:t>
      </w:r>
    </w:p>
    <w:p w14:paraId="6EDF251C"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 xml:space="preserve">В этом случае ЦТО следует рассматривать именно как частный пример модернизационного цикла, вызванный потребностями адаптации к осознанным требованиям и условиям развития экономики и общества в целом – очередной цикл внутри непрерывного процесса модернизации образования. Этот подход позволяет </w:t>
      </w:r>
      <w:proofErr w:type="spellStart"/>
      <w:r w:rsidRPr="00DC08A1">
        <w:rPr>
          <w:rFonts w:ascii="Times New Roman" w:hAnsi="Times New Roman" w:cs="Times New Roman"/>
          <w:iCs/>
          <w:sz w:val="28"/>
          <w:szCs w:val="28"/>
        </w:rPr>
        <w:t>деидеологизировать</w:t>
      </w:r>
      <w:proofErr w:type="spellEnd"/>
      <w:r w:rsidRPr="00DC08A1">
        <w:rPr>
          <w:rFonts w:ascii="Times New Roman" w:hAnsi="Times New Roman" w:cs="Times New Roman"/>
          <w:iCs/>
          <w:sz w:val="28"/>
          <w:szCs w:val="28"/>
        </w:rPr>
        <w:t xml:space="preserve"> цифровизацию, вернув ей сугубо инструментальный статус: система образования не внедряет по собственному произволу некий абстрактно описанный рядом культурологов, но не апробированный на практике новый подход к образованию вообще (что, соответственно, не позволяет в какой бы то ни было степени реализовать задачи обучения и воспитания, дает принципиально непрогнозируемый результат и обоснованно отторгается участниками образовательного процесса), – внедряется пул инструментов коммуникации, получения, обработки и создания информации в тех формах, которые позволяют улучшить образовательные результаты и подготовить к моменту выпуска субъекта, в наибольшей возможной степени соответствующего актуальным реалиям социально-экономической системы. </w:t>
      </w:r>
    </w:p>
    <w:p w14:paraId="6EDF251D" w14:textId="014BC70E"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Подобная деидеологизация потребовала бы, по-видимому, отказаться от термина «ЦТО» (и термина «цифровизация»), либо, как минимум, вывести его из повседневного административного оборота. Однако на практике цифровиза</w:t>
      </w:r>
      <w:r w:rsidRPr="00DC08A1">
        <w:rPr>
          <w:rFonts w:ascii="Times New Roman" w:hAnsi="Times New Roman" w:cs="Times New Roman"/>
          <w:iCs/>
          <w:sz w:val="28"/>
          <w:szCs w:val="28"/>
        </w:rPr>
        <w:lastRenderedPageBreak/>
        <w:t xml:space="preserve">ция внедряется именно как идеологизированный проект. Рассмотренная </w:t>
      </w:r>
      <w:proofErr w:type="spellStart"/>
      <w:r w:rsidRPr="00DC08A1">
        <w:rPr>
          <w:rFonts w:ascii="Times New Roman" w:hAnsi="Times New Roman" w:cs="Times New Roman"/>
          <w:iCs/>
          <w:sz w:val="28"/>
          <w:szCs w:val="28"/>
        </w:rPr>
        <w:t>проектно</w:t>
      </w:r>
      <w:proofErr w:type="spellEnd"/>
      <w:r w:rsidRPr="00DC08A1">
        <w:rPr>
          <w:rFonts w:ascii="Times New Roman" w:hAnsi="Times New Roman" w:cs="Times New Roman"/>
          <w:iCs/>
          <w:sz w:val="28"/>
          <w:szCs w:val="28"/>
        </w:rPr>
        <w:t>, цифровизация внедряется с нарушением всех технологически приемлемых процедур внедрения модернизационного проекта: обсуждение, тестирование элементов, принятие решения о целесообразности, коррекция плана и разъяснение плана просто не проводились целенаправленно и системно. Вместо этого цифровизация</w:t>
      </w:r>
      <w:r w:rsidR="001F6DE9">
        <w:rPr>
          <w:rFonts w:ascii="Times New Roman" w:hAnsi="Times New Roman" w:cs="Times New Roman"/>
          <w:iCs/>
          <w:sz w:val="28"/>
          <w:szCs w:val="28"/>
        </w:rPr>
        <w:t xml:space="preserve"> </w:t>
      </w:r>
      <w:r w:rsidRPr="00DC08A1">
        <w:rPr>
          <w:rFonts w:ascii="Times New Roman" w:hAnsi="Times New Roman" w:cs="Times New Roman"/>
          <w:iCs/>
          <w:sz w:val="28"/>
          <w:szCs w:val="28"/>
        </w:rPr>
        <w:t>по факту проводится в формате навязывания участникам образовательного процесса «сверху» отдельных несогласованных элементов. Некоторые элементы стадии подготовки реализуются параллельно внедрению, иногда в порядке инициативы снизу или более масштабной частной инициативы (образовательные платформы Яндекса и Сбербанка). Эта путаница создает принципиально непредсказуемый и (ввиду отсутствия критериев) неконтролируемый результат и повышает уровень сопротивления инновациям.</w:t>
      </w:r>
    </w:p>
    <w:p w14:paraId="6EDF251E" w14:textId="328CDBB7" w:rsidR="008518BE" w:rsidRPr="00DC08A1" w:rsidRDefault="00AB1AFC" w:rsidP="00DC08A1">
      <w:pPr>
        <w:pStyle w:val="2"/>
        <w:spacing w:line="360" w:lineRule="auto"/>
        <w:rPr>
          <w:rFonts w:ascii="Times New Roman" w:hAnsi="Times New Roman" w:cs="Times New Roman"/>
          <w:b/>
          <w:bCs/>
          <w:sz w:val="28"/>
          <w:szCs w:val="28"/>
        </w:rPr>
      </w:pPr>
      <w:bookmarkStart w:id="3" w:name="_Toc134002936"/>
      <w:r>
        <w:rPr>
          <w:rFonts w:ascii="Times New Roman" w:hAnsi="Times New Roman" w:cs="Times New Roman"/>
          <w:b/>
          <w:bCs/>
          <w:sz w:val="28"/>
          <w:szCs w:val="28"/>
        </w:rPr>
        <w:t>1.</w:t>
      </w:r>
      <w:r w:rsidR="005B672F" w:rsidRPr="00DC08A1">
        <w:rPr>
          <w:rFonts w:ascii="Times New Roman" w:hAnsi="Times New Roman" w:cs="Times New Roman"/>
          <w:b/>
          <w:bCs/>
          <w:sz w:val="28"/>
          <w:szCs w:val="28"/>
        </w:rPr>
        <w:t xml:space="preserve"> Постановка задачи. Введение в систему рассмотрения принципиальной модели данных нормативной и эмпирической моделей. Аксиологическая модель ЦТО.</w:t>
      </w:r>
      <w:bookmarkEnd w:id="3"/>
      <w:r w:rsidR="005B672F" w:rsidRPr="00DC08A1">
        <w:rPr>
          <w:rFonts w:ascii="Times New Roman" w:hAnsi="Times New Roman" w:cs="Times New Roman"/>
          <w:b/>
          <w:bCs/>
          <w:sz w:val="28"/>
          <w:szCs w:val="28"/>
        </w:rPr>
        <w:t xml:space="preserve"> </w:t>
      </w:r>
    </w:p>
    <w:p w14:paraId="6EDF251F" w14:textId="6A37DE0D"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За основу описания процессуальной модели мы берем формулировку Н.В. Третьяковой</w:t>
      </w:r>
      <w:r w:rsidR="00AB1AFC">
        <w:rPr>
          <w:rStyle w:val="a5"/>
          <w:rFonts w:ascii="Times New Roman" w:hAnsi="Times New Roman"/>
          <w:iCs/>
          <w:sz w:val="28"/>
          <w:szCs w:val="28"/>
        </w:rPr>
        <w:footnoteReference w:id="10"/>
      </w:r>
      <w:r w:rsidRPr="00DC08A1">
        <w:rPr>
          <w:rFonts w:ascii="Times New Roman" w:hAnsi="Times New Roman" w:cs="Times New Roman"/>
          <w:iCs/>
          <w:sz w:val="28"/>
          <w:szCs w:val="28"/>
        </w:rPr>
        <w:t xml:space="preserve">: «Модель процесса есть его формализованное описание, содержащее сведения о 1) наборе составляющих процесс шагов – функций; 2) порядке выполнения функций; 3) механизмах контроля и управления в рамках процесса; 4) исполнителях каждой функции; 5) входящих и исходящих документах; 6) ресурсах, необходимых для выполнения функции; 7) документации, регламентирующей выполнение функции; 8) параметрах, характеризующих выполнение функций и процесса в целом». Недостатком данного определения является его полная ориентированность на процесс как таковой безотносительно к условиям его реализации – за исключением п. 5 и 6, которые, однако, требуют отдельной </w:t>
      </w:r>
      <w:r w:rsidRPr="00DC08A1">
        <w:rPr>
          <w:rFonts w:ascii="Times New Roman" w:hAnsi="Times New Roman" w:cs="Times New Roman"/>
          <w:iCs/>
          <w:sz w:val="28"/>
          <w:szCs w:val="28"/>
        </w:rPr>
        <w:lastRenderedPageBreak/>
        <w:t xml:space="preserve">интерпретации применительно к образовательному процессу вообще и к модернизационному циклу внутри образовательного процесса в частности. </w:t>
      </w:r>
    </w:p>
    <w:p w14:paraId="6EDF2520"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Соответственно, рассматривая ЦТО как частный подпроцесс внутри непрерывного процесса модернизации образования, мы в первую очередь должны проанализировать условия реализации этого процесса, включающие:</w:t>
      </w:r>
    </w:p>
    <w:p w14:paraId="6EDF2521"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 систему целей и ценностей, требующих запуска ЦТО как актуального модернизационного подпроцесса внутри образовательного процесса (аксиологическая модель);</w:t>
      </w:r>
    </w:p>
    <w:p w14:paraId="6EDF2522"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 текущее положение системы образования в аспекте реализации существующих программ ЦТО и их результатов для образовательного процесса (эмпирическая модель);</w:t>
      </w:r>
    </w:p>
    <w:p w14:paraId="6EDF2523"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 актуальную документацию нормативного характера, создающую систему требований основного заказчика (государства и общества) к результатам образовательного процесса в целом и к освоению цифровой инфосферы как его актуальному содержанию (нормативная модель).</w:t>
      </w:r>
    </w:p>
    <w:p w14:paraId="6EDF2524"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Три названные модели составляют в сумме систему входящих данных на момент запуска функционала трансформационного процесса. Нормативная и эмпирическая модели ЦТО рассмотрены в главах 1 и 2 соответственно, но выводы по этим разделам, которые могут быть использованы как вводные для построения принципиальной модели, необходимо переформулировать. Следует также иметь в виду, что данные всех трех рассматриваемых моделей описывают один и тот же объект (ЦТО) и, соответственно, будут частично пересекаться.</w:t>
      </w:r>
    </w:p>
    <w:p w14:paraId="6EDF2525"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b/>
          <w:bCs/>
          <w:i/>
          <w:sz w:val="28"/>
          <w:szCs w:val="28"/>
        </w:rPr>
        <w:t>Нормативная модель ЦТО</w:t>
      </w:r>
      <w:r w:rsidRPr="00DC08A1">
        <w:rPr>
          <w:rFonts w:ascii="Times New Roman" w:hAnsi="Times New Roman" w:cs="Times New Roman"/>
          <w:iCs/>
          <w:sz w:val="28"/>
          <w:szCs w:val="28"/>
        </w:rPr>
        <w:t xml:space="preserve"> проанализирована нами в главе 1. Результаты анализа в формате словесной модели могут быть представлены как следующая система тезисов:</w:t>
      </w:r>
    </w:p>
    <w:p w14:paraId="6EDF2526"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 xml:space="preserve">– Государство как основной заказчик системы образования провозглашает необходимость ЦТО как составной части перехода к формату модернизированной (цифровой) экономики. </w:t>
      </w:r>
    </w:p>
    <w:p w14:paraId="6EDF2527" w14:textId="13DF29AF"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 xml:space="preserve">– Элементы, включенные в документы федерального уровня, такие, как ФГОС и Закон об образовании, не отражают реалии цифрового формата в полной </w:t>
      </w:r>
      <w:r w:rsidRPr="00DC08A1">
        <w:rPr>
          <w:rFonts w:ascii="Times New Roman" w:hAnsi="Times New Roman" w:cs="Times New Roman"/>
          <w:iCs/>
          <w:sz w:val="28"/>
          <w:szCs w:val="28"/>
        </w:rPr>
        <w:lastRenderedPageBreak/>
        <w:t>мере, описывают аспекты цифровизации противоречиво, не способствуют принятию ЦТО как необходимой стадии развития системы образования.</w:t>
      </w:r>
      <w:r w:rsidR="005434B3">
        <w:rPr>
          <w:rFonts w:ascii="Times New Roman" w:hAnsi="Times New Roman" w:cs="Times New Roman"/>
          <w:iCs/>
          <w:sz w:val="28"/>
          <w:szCs w:val="28"/>
        </w:rPr>
        <w:t xml:space="preserve"> Последние версии этих документов отчасти исправляют ситуацию, но не во всех случаях (ФГОС НОО и ООО).</w:t>
      </w:r>
    </w:p>
    <w:p w14:paraId="6EDF2528" w14:textId="0648FEEB"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 Собственно «Стратегия ЦТО»</w:t>
      </w:r>
      <w:r w:rsidRPr="00DC08A1">
        <w:rPr>
          <w:rStyle w:val="a5"/>
          <w:rFonts w:ascii="Times New Roman" w:hAnsi="Times New Roman"/>
          <w:iCs/>
          <w:sz w:val="28"/>
          <w:szCs w:val="28"/>
        </w:rPr>
        <w:footnoteReference w:id="11"/>
      </w:r>
      <w:r w:rsidRPr="00DC08A1">
        <w:rPr>
          <w:rFonts w:ascii="Times New Roman" w:hAnsi="Times New Roman" w:cs="Times New Roman"/>
          <w:iCs/>
          <w:sz w:val="28"/>
          <w:szCs w:val="28"/>
        </w:rPr>
        <w:t xml:space="preserve"> проработана неудовлетворительно. Она не способна выполнять функции руководящего документа, объединяющего разрозненные требования других нормативных документов и согласующего их с другими направлениями модернизации государства и общества, заявленными в формате федеральных законов и стандартов, а также государственных стратегий и программ развития</w:t>
      </w:r>
      <w:r w:rsidR="005434B3">
        <w:rPr>
          <w:rFonts w:ascii="Times New Roman" w:hAnsi="Times New Roman" w:cs="Times New Roman"/>
          <w:iCs/>
          <w:sz w:val="28"/>
          <w:szCs w:val="28"/>
        </w:rPr>
        <w:t>, поскольку устарела практически сразу после публикации; кроме того, Стратегия также не прорабатывает все необходимые аспекты целевой модели ЦТО, хотя и декларирует подобную проработку</w:t>
      </w:r>
      <w:r w:rsidRPr="00DC08A1">
        <w:rPr>
          <w:rFonts w:ascii="Times New Roman" w:hAnsi="Times New Roman" w:cs="Times New Roman"/>
          <w:iCs/>
          <w:sz w:val="28"/>
          <w:szCs w:val="28"/>
        </w:rPr>
        <w:t xml:space="preserve">. </w:t>
      </w:r>
      <w:r w:rsidR="005434B3">
        <w:rPr>
          <w:rFonts w:ascii="Times New Roman" w:hAnsi="Times New Roman" w:cs="Times New Roman"/>
          <w:iCs/>
          <w:sz w:val="28"/>
          <w:szCs w:val="28"/>
        </w:rPr>
        <w:t xml:space="preserve">Соответственно, </w:t>
      </w:r>
      <w:r w:rsidRPr="00DC08A1">
        <w:rPr>
          <w:rFonts w:ascii="Times New Roman" w:hAnsi="Times New Roman" w:cs="Times New Roman"/>
          <w:iCs/>
          <w:sz w:val="28"/>
          <w:szCs w:val="28"/>
        </w:rPr>
        <w:t>она не способна выполнять заявленную самой Стратегией функцию разъясняющего и пропагандирующего цифровые образовательные формы документа.</w:t>
      </w:r>
    </w:p>
    <w:p w14:paraId="2ADA746E" w14:textId="77777777" w:rsidR="005434B3"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 Целевая модель ЦТО сведена к задекларированному соответствию требованиям Национального проекта «Кадры для цифровой экономики»</w:t>
      </w:r>
      <w:r w:rsidRPr="00DC08A1">
        <w:rPr>
          <w:rStyle w:val="a5"/>
          <w:rFonts w:ascii="Times New Roman" w:hAnsi="Times New Roman"/>
          <w:iCs/>
          <w:sz w:val="28"/>
          <w:szCs w:val="28"/>
        </w:rPr>
        <w:footnoteReference w:id="12"/>
      </w:r>
      <w:r w:rsidRPr="00DC08A1">
        <w:rPr>
          <w:rFonts w:ascii="Times New Roman" w:hAnsi="Times New Roman" w:cs="Times New Roman"/>
          <w:iCs/>
          <w:sz w:val="28"/>
          <w:szCs w:val="28"/>
        </w:rPr>
        <w:t xml:space="preserve">. Соответственно, из двух ключевых задач образования (воспитание и обучение) изменения должны затронуть только обучение, которое, в свою очередь, трактуется сугубо утилитарно. </w:t>
      </w:r>
      <w:r w:rsidR="005434B3">
        <w:rPr>
          <w:rFonts w:ascii="Times New Roman" w:hAnsi="Times New Roman" w:cs="Times New Roman"/>
          <w:iCs/>
          <w:sz w:val="28"/>
          <w:szCs w:val="28"/>
        </w:rPr>
        <w:t xml:space="preserve">Предполагаемые изменения сосредоточены на уровне материально-технического обеспечения и подготовки современного цифрового контента. </w:t>
      </w:r>
      <w:r w:rsidRPr="00DC08A1">
        <w:rPr>
          <w:rFonts w:ascii="Times New Roman" w:hAnsi="Times New Roman" w:cs="Times New Roman"/>
          <w:iCs/>
          <w:sz w:val="28"/>
          <w:szCs w:val="28"/>
        </w:rPr>
        <w:t xml:space="preserve">Поскольку такой подход, как минимум, противоречит требованиям ФГОС и Закона об образовании, то можно утверждать, что в поле норм целевая модель в целом не сформулирована. </w:t>
      </w:r>
    </w:p>
    <w:p w14:paraId="6EDF2529" w14:textId="48A31EC2" w:rsidR="008518BE" w:rsidRPr="00DC08A1" w:rsidRDefault="005434B3" w:rsidP="00DC08A1">
      <w:pPr>
        <w:spacing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005B672F" w:rsidRPr="00DC08A1">
        <w:rPr>
          <w:rFonts w:ascii="Times New Roman" w:hAnsi="Times New Roman" w:cs="Times New Roman"/>
          <w:iCs/>
          <w:sz w:val="28"/>
          <w:szCs w:val="28"/>
        </w:rPr>
        <w:t xml:space="preserve">Таким образом, ЦТО остается для системы образования навязанным «сверху» идеологизированным концептом, создающим проблемы чаще, чем решающим. Это с неизбежностью приводит к росту сопротивления инновациям </w:t>
      </w:r>
      <w:r w:rsidR="005B672F" w:rsidRPr="00DC08A1">
        <w:rPr>
          <w:rFonts w:ascii="Times New Roman" w:hAnsi="Times New Roman" w:cs="Times New Roman"/>
          <w:iCs/>
          <w:sz w:val="28"/>
          <w:szCs w:val="28"/>
        </w:rPr>
        <w:lastRenderedPageBreak/>
        <w:t xml:space="preserve">и/или формально-имитационному характеру модернизационного процесса, к непоследовательности и несогласованности действий на местах, непрозрачности и </w:t>
      </w:r>
      <w:proofErr w:type="spellStart"/>
      <w:r w:rsidR="005B672F" w:rsidRPr="00DC08A1">
        <w:rPr>
          <w:rFonts w:ascii="Times New Roman" w:hAnsi="Times New Roman" w:cs="Times New Roman"/>
          <w:iCs/>
          <w:sz w:val="28"/>
          <w:szCs w:val="28"/>
        </w:rPr>
        <w:t>предзаданному</w:t>
      </w:r>
      <w:proofErr w:type="spellEnd"/>
      <w:r w:rsidR="005B672F" w:rsidRPr="00DC08A1">
        <w:rPr>
          <w:rFonts w:ascii="Times New Roman" w:hAnsi="Times New Roman" w:cs="Times New Roman"/>
          <w:iCs/>
          <w:sz w:val="28"/>
          <w:szCs w:val="28"/>
        </w:rPr>
        <w:t xml:space="preserve"> неприятию проводимых изменений и неопределенности результатов.</w:t>
      </w:r>
    </w:p>
    <w:p w14:paraId="6EDF252A"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b/>
          <w:bCs/>
          <w:i/>
          <w:sz w:val="28"/>
          <w:szCs w:val="28"/>
        </w:rPr>
        <w:t>Эмпирическая модель ЦТО</w:t>
      </w:r>
      <w:r w:rsidRPr="00DC08A1">
        <w:rPr>
          <w:rFonts w:ascii="Times New Roman" w:hAnsi="Times New Roman" w:cs="Times New Roman"/>
          <w:iCs/>
          <w:sz w:val="28"/>
          <w:szCs w:val="28"/>
        </w:rPr>
        <w:t xml:space="preserve"> проанализирована нами в главе 2 через категорию «готовности» и в формате словесной модели может быть сведена к следующим положениям.</w:t>
      </w:r>
    </w:p>
    <w:p w14:paraId="6EDF252B"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 xml:space="preserve">– Помимо системы норм и требований, заявляемой государством и органами управления образованием, существенными факторами, оказывающими влияние на формирование эмпирической модели, в настоящее время оказываются общественное отношение к </w:t>
      </w:r>
      <w:proofErr w:type="spellStart"/>
      <w:r w:rsidRPr="00DC08A1">
        <w:rPr>
          <w:rFonts w:ascii="Times New Roman" w:hAnsi="Times New Roman" w:cs="Times New Roman"/>
          <w:iCs/>
          <w:sz w:val="28"/>
          <w:szCs w:val="28"/>
        </w:rPr>
        <w:t>цифровизационным</w:t>
      </w:r>
      <w:proofErr w:type="spellEnd"/>
      <w:r w:rsidRPr="00DC08A1">
        <w:rPr>
          <w:rFonts w:ascii="Times New Roman" w:hAnsi="Times New Roman" w:cs="Times New Roman"/>
          <w:iCs/>
          <w:sz w:val="28"/>
          <w:szCs w:val="28"/>
        </w:rPr>
        <w:t xml:space="preserve"> процессам в целом, изменения общекультурного, </w:t>
      </w:r>
      <w:proofErr w:type="spellStart"/>
      <w:r w:rsidRPr="00DC08A1">
        <w:rPr>
          <w:rFonts w:ascii="Times New Roman" w:hAnsi="Times New Roman" w:cs="Times New Roman"/>
          <w:iCs/>
          <w:sz w:val="28"/>
          <w:szCs w:val="28"/>
        </w:rPr>
        <w:t>общетехнологического</w:t>
      </w:r>
      <w:proofErr w:type="spellEnd"/>
      <w:r w:rsidRPr="00DC08A1">
        <w:rPr>
          <w:rFonts w:ascii="Times New Roman" w:hAnsi="Times New Roman" w:cs="Times New Roman"/>
          <w:iCs/>
          <w:sz w:val="28"/>
          <w:szCs w:val="28"/>
        </w:rPr>
        <w:t xml:space="preserve"> и общеэкономического характера, происходящие в государстве и обществе. Кроме того, в качестве «черного лебедя» сработал вынужденный массовый выход системы образования на </w:t>
      </w:r>
      <w:proofErr w:type="spellStart"/>
      <w:r w:rsidRPr="00DC08A1">
        <w:rPr>
          <w:rFonts w:ascii="Times New Roman" w:hAnsi="Times New Roman" w:cs="Times New Roman"/>
          <w:iCs/>
          <w:sz w:val="28"/>
          <w:szCs w:val="28"/>
        </w:rPr>
        <w:t>дистант</w:t>
      </w:r>
      <w:proofErr w:type="spellEnd"/>
      <w:r w:rsidRPr="00DC08A1">
        <w:rPr>
          <w:rFonts w:ascii="Times New Roman" w:hAnsi="Times New Roman" w:cs="Times New Roman"/>
          <w:iCs/>
          <w:sz w:val="28"/>
          <w:szCs w:val="28"/>
        </w:rPr>
        <w:t xml:space="preserve"> в период пика пандемии </w:t>
      </w:r>
      <w:r w:rsidRPr="00DC08A1">
        <w:rPr>
          <w:rFonts w:ascii="Times New Roman" w:hAnsi="Times New Roman" w:cs="Times New Roman"/>
          <w:iCs/>
          <w:sz w:val="28"/>
          <w:szCs w:val="28"/>
          <w:lang w:val="en-US"/>
        </w:rPr>
        <w:t>COVID</w:t>
      </w:r>
      <w:r w:rsidRPr="00DC08A1">
        <w:rPr>
          <w:rFonts w:ascii="Times New Roman" w:hAnsi="Times New Roman" w:cs="Times New Roman"/>
          <w:iCs/>
          <w:sz w:val="28"/>
          <w:szCs w:val="28"/>
        </w:rPr>
        <w:t>-19.</w:t>
      </w:r>
    </w:p>
    <w:p w14:paraId="6EDF252C" w14:textId="77777777" w:rsidR="008518BE" w:rsidRPr="00DC08A1" w:rsidRDefault="005B672F" w:rsidP="00DC08A1">
      <w:pPr>
        <w:spacing w:line="360" w:lineRule="auto"/>
        <w:ind w:firstLine="709"/>
        <w:jc w:val="both"/>
        <w:rPr>
          <w:rFonts w:ascii="Times New Roman" w:hAnsi="Times New Roman" w:cs="Times New Roman"/>
          <w:sz w:val="28"/>
          <w:szCs w:val="28"/>
        </w:rPr>
      </w:pPr>
      <w:r w:rsidRPr="00DC08A1">
        <w:rPr>
          <w:rFonts w:ascii="Times New Roman" w:hAnsi="Times New Roman" w:cs="Times New Roman"/>
          <w:sz w:val="28"/>
          <w:szCs w:val="28"/>
        </w:rPr>
        <w:t xml:space="preserve">– </w:t>
      </w:r>
      <w:r w:rsidRPr="00DC08A1">
        <w:rPr>
          <w:rFonts w:ascii="Times New Roman" w:hAnsi="Times New Roman" w:cs="Times New Roman"/>
          <w:i/>
          <w:iCs/>
          <w:sz w:val="28"/>
          <w:szCs w:val="28"/>
        </w:rPr>
        <w:t>Техническая и инфраструктурная готовность</w:t>
      </w:r>
      <w:r w:rsidRPr="00DC08A1">
        <w:rPr>
          <w:rFonts w:ascii="Times New Roman" w:hAnsi="Times New Roman" w:cs="Times New Roman"/>
          <w:sz w:val="28"/>
          <w:szCs w:val="28"/>
        </w:rPr>
        <w:t xml:space="preserve"> системы образования остается недостаточной. Существующая инфраструктура цифровой связи не позволяет поддерживать постоянный доступ всех участников образовательного процесса в цифровую инфосферу. Оснащение ОО цифровой техникой также недостаточно: на данный момент наиболее распространенным и поддержанным технически форматом преподавания остается фронтальный. Доступ обучающихся к цифровой технике обеспечен прежде всего в рамках специализированных курсов (прежде всего информатики) в формате компьютерного класса. Возможность компенсировать нехватку техники у ОО за счет интеграции собственных цифровых устройств обучающихся используется минимально. Возможности используемой техники зачастую не соответствуют современному технологическому уровню. </w:t>
      </w:r>
    </w:p>
    <w:p w14:paraId="6EDF252D" w14:textId="77777777" w:rsidR="008518BE" w:rsidRPr="00DC08A1" w:rsidRDefault="005B672F" w:rsidP="00DC08A1">
      <w:pPr>
        <w:spacing w:line="360" w:lineRule="auto"/>
        <w:ind w:firstLine="709"/>
        <w:jc w:val="both"/>
        <w:rPr>
          <w:rFonts w:ascii="Times New Roman" w:hAnsi="Times New Roman" w:cs="Times New Roman"/>
          <w:sz w:val="28"/>
          <w:szCs w:val="28"/>
        </w:rPr>
      </w:pPr>
      <w:r w:rsidRPr="00DC08A1">
        <w:rPr>
          <w:rFonts w:ascii="Times New Roman" w:hAnsi="Times New Roman" w:cs="Times New Roman"/>
          <w:sz w:val="28"/>
          <w:szCs w:val="28"/>
        </w:rPr>
        <w:t xml:space="preserve">– </w:t>
      </w:r>
      <w:r w:rsidRPr="00DC08A1">
        <w:rPr>
          <w:rFonts w:ascii="Times New Roman" w:hAnsi="Times New Roman" w:cs="Times New Roman"/>
          <w:i/>
          <w:iCs/>
          <w:sz w:val="28"/>
          <w:szCs w:val="28"/>
        </w:rPr>
        <w:t>Организационно-коммуникативная готовность</w:t>
      </w:r>
      <w:r w:rsidRPr="00DC08A1">
        <w:rPr>
          <w:rFonts w:ascii="Times New Roman" w:hAnsi="Times New Roman" w:cs="Times New Roman"/>
          <w:sz w:val="28"/>
          <w:szCs w:val="28"/>
        </w:rPr>
        <w:t xml:space="preserve"> системы образования формируется по преимуществу через использование общедоступных цифровых </w:t>
      </w:r>
      <w:r w:rsidRPr="00DC08A1">
        <w:rPr>
          <w:rFonts w:ascii="Times New Roman" w:hAnsi="Times New Roman" w:cs="Times New Roman"/>
          <w:sz w:val="28"/>
          <w:szCs w:val="28"/>
        </w:rPr>
        <w:lastRenderedPageBreak/>
        <w:t>коммуникационных сетей. В период пандемии система управления образованием продемонстрировала меньшую адаптивность, чем рядовые участники образовательного процесса. После завершения режима самоизоляции полного отказа от цифровых коммуникативных инструментов и даже возвращения на «</w:t>
      </w:r>
      <w:proofErr w:type="spellStart"/>
      <w:r w:rsidRPr="00DC08A1">
        <w:rPr>
          <w:rFonts w:ascii="Times New Roman" w:hAnsi="Times New Roman" w:cs="Times New Roman"/>
          <w:sz w:val="28"/>
          <w:szCs w:val="28"/>
        </w:rPr>
        <w:t>доковидный</w:t>
      </w:r>
      <w:proofErr w:type="spellEnd"/>
      <w:r w:rsidRPr="00DC08A1">
        <w:rPr>
          <w:rFonts w:ascii="Times New Roman" w:hAnsi="Times New Roman" w:cs="Times New Roman"/>
          <w:sz w:val="28"/>
          <w:szCs w:val="28"/>
        </w:rPr>
        <w:t>» минимальный уровень не произошло, однако и существенного развития в этом направлении не наблюдается. Основным инструментом коммуникации остаются мессенджеры и социальные сети. Специфические инструменты администрирования развиты недостаточно, их функционал не развит и/или недостаточно освоен и используется в наиболее примитивных формах.</w:t>
      </w:r>
    </w:p>
    <w:p w14:paraId="6EDF252E" w14:textId="77777777" w:rsidR="008518BE" w:rsidRPr="00DC08A1" w:rsidRDefault="005B672F" w:rsidP="00DC08A1">
      <w:pPr>
        <w:spacing w:line="360" w:lineRule="auto"/>
        <w:ind w:firstLine="709"/>
        <w:jc w:val="both"/>
        <w:rPr>
          <w:rFonts w:ascii="Times New Roman" w:hAnsi="Times New Roman" w:cs="Times New Roman"/>
          <w:sz w:val="28"/>
          <w:szCs w:val="28"/>
        </w:rPr>
      </w:pPr>
      <w:r w:rsidRPr="00DC08A1">
        <w:rPr>
          <w:rFonts w:ascii="Times New Roman" w:hAnsi="Times New Roman" w:cs="Times New Roman"/>
          <w:sz w:val="28"/>
          <w:szCs w:val="28"/>
        </w:rPr>
        <w:t xml:space="preserve">– </w:t>
      </w:r>
      <w:r w:rsidRPr="00DC08A1">
        <w:rPr>
          <w:rFonts w:ascii="Times New Roman" w:hAnsi="Times New Roman" w:cs="Times New Roman"/>
          <w:i/>
          <w:iCs/>
          <w:sz w:val="28"/>
          <w:szCs w:val="28"/>
        </w:rPr>
        <w:t>Квалификационная готовность</w:t>
      </w:r>
      <w:r w:rsidRPr="00DC08A1">
        <w:rPr>
          <w:rFonts w:ascii="Times New Roman" w:hAnsi="Times New Roman" w:cs="Times New Roman"/>
          <w:sz w:val="28"/>
          <w:szCs w:val="28"/>
        </w:rPr>
        <w:t xml:space="preserve"> участников образовательного процесса сводится, по преимуществу, к активному использованию минимального круга цифровых инструментов, базовых для современного информационного общества (программы офисного пула, средства цифровой коммуникации). Принципиальных изменений формата преподавания не происходит. Методики использования специализированных цифровых инструментов высокого уровня не разработаны и/или не внедрены. Сохраняется восприятие цифровой инфосферы в формате </w:t>
      </w:r>
      <w:r w:rsidRPr="00DC08A1">
        <w:rPr>
          <w:rFonts w:ascii="Times New Roman" w:hAnsi="Times New Roman" w:cs="Times New Roman"/>
          <w:sz w:val="28"/>
          <w:szCs w:val="28"/>
          <w:lang w:val="en-US"/>
        </w:rPr>
        <w:t>Web</w:t>
      </w:r>
      <w:r w:rsidRPr="00DC08A1">
        <w:rPr>
          <w:rFonts w:ascii="Times New Roman" w:hAnsi="Times New Roman" w:cs="Times New Roman"/>
          <w:sz w:val="28"/>
          <w:szCs w:val="28"/>
        </w:rPr>
        <w:t xml:space="preserve"> 1.0. Участники образовательного процесса скорее не удовлетворены качеством предоставляемого образовательного цифрового контента, однако сами при этом минимально вовлечены в его формирование. Сохраняется высокий уровень цифрового разрыва второго рода (квалификационного) между группами участников образовательного процесса. </w:t>
      </w:r>
    </w:p>
    <w:p w14:paraId="6EDF252F" w14:textId="77777777" w:rsidR="008518BE" w:rsidRPr="00DC08A1" w:rsidRDefault="005B672F" w:rsidP="00DC08A1">
      <w:pPr>
        <w:spacing w:line="360" w:lineRule="auto"/>
        <w:ind w:firstLine="709"/>
        <w:jc w:val="both"/>
        <w:rPr>
          <w:rFonts w:ascii="Times New Roman" w:hAnsi="Times New Roman" w:cs="Times New Roman"/>
          <w:sz w:val="28"/>
          <w:szCs w:val="28"/>
        </w:rPr>
      </w:pPr>
      <w:r w:rsidRPr="00DC08A1">
        <w:rPr>
          <w:rFonts w:ascii="Times New Roman" w:hAnsi="Times New Roman" w:cs="Times New Roman"/>
          <w:sz w:val="28"/>
          <w:szCs w:val="28"/>
        </w:rPr>
        <w:t xml:space="preserve">– </w:t>
      </w:r>
      <w:r w:rsidRPr="00DC08A1">
        <w:rPr>
          <w:rFonts w:ascii="Times New Roman" w:hAnsi="Times New Roman" w:cs="Times New Roman"/>
          <w:i/>
          <w:iCs/>
          <w:sz w:val="28"/>
          <w:szCs w:val="28"/>
        </w:rPr>
        <w:t>Социокультурная и психологическая готовность</w:t>
      </w:r>
      <w:r w:rsidRPr="00DC08A1">
        <w:rPr>
          <w:rFonts w:ascii="Times New Roman" w:hAnsi="Times New Roman" w:cs="Times New Roman"/>
          <w:sz w:val="28"/>
          <w:szCs w:val="28"/>
        </w:rPr>
        <w:t xml:space="preserve"> участников образовательного процесса также остается на низком уровне. Остается актуальным сопротивление инновациям либо инерционный формат развития </w:t>
      </w:r>
      <w:proofErr w:type="spellStart"/>
      <w:r w:rsidRPr="00DC08A1">
        <w:rPr>
          <w:rFonts w:ascii="Times New Roman" w:hAnsi="Times New Roman" w:cs="Times New Roman"/>
          <w:sz w:val="28"/>
          <w:szCs w:val="28"/>
        </w:rPr>
        <w:t>цифровизационных</w:t>
      </w:r>
      <w:proofErr w:type="spellEnd"/>
      <w:r w:rsidRPr="00DC08A1">
        <w:rPr>
          <w:rFonts w:ascii="Times New Roman" w:hAnsi="Times New Roman" w:cs="Times New Roman"/>
          <w:sz w:val="28"/>
          <w:szCs w:val="28"/>
        </w:rPr>
        <w:t xml:space="preserve"> процессов. Развитие цифровых технологий не привело к развитию со-участия заинтересованных субъектов, а также не привело к большему уровню открытости образования и формированию деятельного общественного контроля за образованием. Цифровая инфосфера зачастую воспринимается педагогами и </w:t>
      </w:r>
      <w:r w:rsidRPr="00DC08A1">
        <w:rPr>
          <w:rFonts w:ascii="Times New Roman" w:hAnsi="Times New Roman" w:cs="Times New Roman"/>
          <w:sz w:val="28"/>
          <w:szCs w:val="28"/>
        </w:rPr>
        <w:lastRenderedPageBreak/>
        <w:t>(особенно) родителями как экзистенциальная угроза</w:t>
      </w:r>
      <w:r w:rsidRPr="00DC08A1">
        <w:rPr>
          <w:rStyle w:val="a5"/>
          <w:rFonts w:ascii="Times New Roman" w:hAnsi="Times New Roman"/>
          <w:sz w:val="28"/>
          <w:szCs w:val="28"/>
        </w:rPr>
        <w:footnoteReference w:id="13"/>
      </w:r>
      <w:r w:rsidRPr="00DC08A1">
        <w:rPr>
          <w:rFonts w:ascii="Times New Roman" w:hAnsi="Times New Roman" w:cs="Times New Roman"/>
          <w:sz w:val="28"/>
          <w:szCs w:val="28"/>
        </w:rPr>
        <w:t xml:space="preserve">. Противоречивость установок нормативной модели не позволяет изменить общественное мнение. Однако полного отторжения также не наблюдается: опыт массового </w:t>
      </w:r>
      <w:proofErr w:type="spellStart"/>
      <w:r w:rsidRPr="00DC08A1">
        <w:rPr>
          <w:rFonts w:ascii="Times New Roman" w:hAnsi="Times New Roman" w:cs="Times New Roman"/>
          <w:sz w:val="28"/>
          <w:szCs w:val="28"/>
        </w:rPr>
        <w:t>дистанта</w:t>
      </w:r>
      <w:proofErr w:type="spellEnd"/>
      <w:r w:rsidRPr="00DC08A1">
        <w:rPr>
          <w:rFonts w:ascii="Times New Roman" w:hAnsi="Times New Roman" w:cs="Times New Roman"/>
          <w:sz w:val="28"/>
          <w:szCs w:val="28"/>
        </w:rPr>
        <w:t xml:space="preserve"> продемонстрировал приемлемость и полезность ряда цифровых инструментов. Тем не менее, участники процесса принимают изменения не быстрее, чем общество в целом. </w:t>
      </w:r>
    </w:p>
    <w:p w14:paraId="6EDF2530" w14:textId="21B96528" w:rsidR="008518BE" w:rsidRPr="00DC08A1" w:rsidRDefault="005B672F" w:rsidP="00DC08A1">
      <w:pPr>
        <w:spacing w:line="360" w:lineRule="auto"/>
        <w:ind w:firstLine="709"/>
        <w:jc w:val="both"/>
        <w:rPr>
          <w:rFonts w:ascii="Times New Roman" w:hAnsi="Times New Roman" w:cs="Times New Roman"/>
          <w:sz w:val="28"/>
          <w:szCs w:val="28"/>
        </w:rPr>
      </w:pPr>
      <w:r w:rsidRPr="00DC08A1">
        <w:rPr>
          <w:rFonts w:ascii="Times New Roman" w:hAnsi="Times New Roman" w:cs="Times New Roman"/>
          <w:sz w:val="28"/>
          <w:szCs w:val="28"/>
        </w:rPr>
        <w:t>– Таким образом, складывается впечатление, что усилия, направленные на цифровизацию среднего образования, потрачены в холостую. На самом деле это неверно, и дело не только в том, что, допустим, без этих усилий шок, вызванный пандемией, привел бы не к ожидаемому (хотя до сих пор не безусловному) ущербу для качества образования, но к очевидной катастрофе</w:t>
      </w:r>
      <w:r w:rsidRPr="00DC08A1">
        <w:rPr>
          <w:rStyle w:val="a5"/>
          <w:rFonts w:ascii="Times New Roman" w:hAnsi="Times New Roman"/>
          <w:sz w:val="28"/>
          <w:szCs w:val="28"/>
        </w:rPr>
        <w:footnoteReference w:id="14"/>
      </w:r>
      <w:r w:rsidRPr="00DC08A1">
        <w:rPr>
          <w:rFonts w:ascii="Times New Roman" w:hAnsi="Times New Roman" w:cs="Times New Roman"/>
          <w:sz w:val="28"/>
          <w:szCs w:val="28"/>
        </w:rPr>
        <w:t xml:space="preserve">. В реальности обзор отечественных и зарубежных публикаций по данному вопросу в сопоставлении с анализом результатов наших собственных мониторинговых исследований демонстрирует, что педагогическое сообщество во всех развитых странах сталкивается с теми же самыми проблемами: наличие более проработанных нормативных моделей не привело ни к уверенному становлению «цифрового образования», ни к преодолению «цифрового разрыва». Система управления образованием, собственно образование и общество в целом во всем мире реагирует на происходящие изменения неоптимальным образом, однако и глобального провала, по-видимому, не происходит. </w:t>
      </w:r>
    </w:p>
    <w:p w14:paraId="6EDF2531" w14:textId="6C39F756"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 xml:space="preserve">Основой для построения </w:t>
      </w:r>
      <w:r w:rsidRPr="00DC08A1">
        <w:rPr>
          <w:rFonts w:ascii="Times New Roman" w:hAnsi="Times New Roman" w:cs="Times New Roman"/>
          <w:b/>
          <w:bCs/>
          <w:i/>
          <w:sz w:val="28"/>
          <w:szCs w:val="28"/>
        </w:rPr>
        <w:t>аксиологической модели</w:t>
      </w:r>
      <w:r w:rsidRPr="00DC08A1">
        <w:rPr>
          <w:rFonts w:ascii="Times New Roman" w:hAnsi="Times New Roman" w:cs="Times New Roman"/>
          <w:iCs/>
          <w:sz w:val="28"/>
          <w:szCs w:val="28"/>
        </w:rPr>
        <w:t xml:space="preserve"> является система сравнительно-функционального анализа нормативных и программных документов, разработанная нами в ходе реализации проекта в 2021 г. В соответствии с пара</w:t>
      </w:r>
      <w:r w:rsidRPr="00DC08A1">
        <w:rPr>
          <w:rFonts w:ascii="Times New Roman" w:hAnsi="Times New Roman" w:cs="Times New Roman"/>
          <w:iCs/>
          <w:sz w:val="28"/>
          <w:szCs w:val="28"/>
        </w:rPr>
        <w:lastRenderedPageBreak/>
        <w:t xml:space="preserve">метрами, определенными во Вступлении и Законом об образования РФ, мы можем описать образовательный процесс через систему категорий, рассматриваемых обществом как ценностно-нормативные установки, определяющие социальные условия реализации образования: цели; ценности; субъекты; объекты; </w:t>
      </w:r>
      <w:proofErr w:type="spellStart"/>
      <w:r w:rsidRPr="00DC08A1">
        <w:rPr>
          <w:rFonts w:ascii="Times New Roman" w:hAnsi="Times New Roman" w:cs="Times New Roman"/>
          <w:iCs/>
          <w:sz w:val="28"/>
          <w:szCs w:val="28"/>
        </w:rPr>
        <w:t>акторы</w:t>
      </w:r>
      <w:proofErr w:type="spellEnd"/>
      <w:r w:rsidRPr="00DC08A1">
        <w:rPr>
          <w:rFonts w:ascii="Times New Roman" w:hAnsi="Times New Roman" w:cs="Times New Roman"/>
          <w:iCs/>
          <w:sz w:val="28"/>
          <w:szCs w:val="28"/>
        </w:rPr>
        <w:t>; угрозы; проблемы; методы.</w:t>
      </w:r>
    </w:p>
    <w:p w14:paraId="6EDF2532" w14:textId="77777777" w:rsidR="008518BE" w:rsidRPr="00DC08A1" w:rsidRDefault="005B672F" w:rsidP="00DC08A1">
      <w:pPr>
        <w:spacing w:line="360" w:lineRule="auto"/>
        <w:ind w:firstLine="709"/>
        <w:jc w:val="both"/>
        <w:rPr>
          <w:rFonts w:ascii="Times New Roman" w:hAnsi="Times New Roman" w:cs="Times New Roman"/>
          <w:bCs/>
          <w:sz w:val="28"/>
          <w:szCs w:val="28"/>
        </w:rPr>
      </w:pPr>
      <w:r w:rsidRPr="00DC08A1">
        <w:rPr>
          <w:rFonts w:ascii="Times New Roman" w:hAnsi="Times New Roman" w:cs="Times New Roman"/>
          <w:bCs/>
          <w:sz w:val="28"/>
          <w:szCs w:val="28"/>
        </w:rPr>
        <w:t xml:space="preserve">– Под </w:t>
      </w:r>
      <w:r w:rsidRPr="00DC08A1">
        <w:rPr>
          <w:rFonts w:ascii="Times New Roman" w:hAnsi="Times New Roman" w:cs="Times New Roman"/>
          <w:b/>
          <w:i/>
          <w:iCs/>
          <w:sz w:val="28"/>
          <w:szCs w:val="28"/>
        </w:rPr>
        <w:t>целями</w:t>
      </w:r>
      <w:r w:rsidRPr="00DC08A1">
        <w:rPr>
          <w:rFonts w:ascii="Times New Roman" w:hAnsi="Times New Roman" w:cs="Times New Roman"/>
          <w:bCs/>
          <w:sz w:val="28"/>
          <w:szCs w:val="28"/>
        </w:rPr>
        <w:t xml:space="preserve"> в данном случае понимаются желаемые стратегические результаты реализации процесса.</w:t>
      </w:r>
    </w:p>
    <w:p w14:paraId="6EDF2533" w14:textId="77777777" w:rsidR="008518BE" w:rsidRPr="00DC08A1" w:rsidRDefault="005B672F" w:rsidP="00DC08A1">
      <w:pPr>
        <w:spacing w:line="360" w:lineRule="auto"/>
        <w:ind w:firstLine="709"/>
        <w:jc w:val="both"/>
        <w:rPr>
          <w:rFonts w:ascii="Times New Roman" w:hAnsi="Times New Roman" w:cs="Times New Roman"/>
          <w:bCs/>
          <w:sz w:val="28"/>
          <w:szCs w:val="28"/>
        </w:rPr>
      </w:pPr>
      <w:r w:rsidRPr="00DC08A1">
        <w:rPr>
          <w:rFonts w:ascii="Times New Roman" w:hAnsi="Times New Roman" w:cs="Times New Roman"/>
          <w:bCs/>
          <w:sz w:val="28"/>
          <w:szCs w:val="28"/>
        </w:rPr>
        <w:t xml:space="preserve">– Под </w:t>
      </w:r>
      <w:r w:rsidRPr="00DC08A1">
        <w:rPr>
          <w:rFonts w:ascii="Times New Roman" w:hAnsi="Times New Roman" w:cs="Times New Roman"/>
          <w:b/>
          <w:i/>
          <w:iCs/>
          <w:sz w:val="28"/>
          <w:szCs w:val="28"/>
        </w:rPr>
        <w:t>ценностями</w:t>
      </w:r>
      <w:r w:rsidRPr="00DC08A1">
        <w:rPr>
          <w:rFonts w:ascii="Times New Roman" w:hAnsi="Times New Roman" w:cs="Times New Roman"/>
          <w:bCs/>
          <w:sz w:val="28"/>
          <w:szCs w:val="28"/>
        </w:rPr>
        <w:t xml:space="preserve"> понимаются осознаваемые субъектами характеристики самих субъектов, и/или процесса, и/или общего состояния системы, которые осознаются как значимые и определяющие и должны быть приобретены/преумножены/улучшены/сохранены субъектами, процессом и/или обществом в целом посредством реализации процесса. </w:t>
      </w:r>
    </w:p>
    <w:p w14:paraId="6EDF2534" w14:textId="77777777" w:rsidR="008518BE" w:rsidRPr="00DC08A1" w:rsidRDefault="005B672F" w:rsidP="00DC08A1">
      <w:pPr>
        <w:spacing w:line="360" w:lineRule="auto"/>
        <w:ind w:firstLine="709"/>
        <w:jc w:val="both"/>
        <w:rPr>
          <w:rFonts w:ascii="Times New Roman" w:hAnsi="Times New Roman" w:cs="Times New Roman"/>
          <w:bCs/>
          <w:sz w:val="28"/>
          <w:szCs w:val="28"/>
        </w:rPr>
      </w:pPr>
      <w:r w:rsidRPr="00DC08A1">
        <w:rPr>
          <w:rFonts w:ascii="Times New Roman" w:hAnsi="Times New Roman" w:cs="Times New Roman"/>
          <w:bCs/>
          <w:sz w:val="28"/>
          <w:szCs w:val="28"/>
        </w:rPr>
        <w:t xml:space="preserve">– Под </w:t>
      </w:r>
      <w:r w:rsidRPr="00DC08A1">
        <w:rPr>
          <w:rFonts w:ascii="Times New Roman" w:hAnsi="Times New Roman" w:cs="Times New Roman"/>
          <w:b/>
          <w:i/>
          <w:iCs/>
          <w:sz w:val="28"/>
          <w:szCs w:val="28"/>
        </w:rPr>
        <w:t>субъектами</w:t>
      </w:r>
      <w:r w:rsidRPr="00DC08A1">
        <w:rPr>
          <w:rFonts w:ascii="Times New Roman" w:hAnsi="Times New Roman" w:cs="Times New Roman"/>
          <w:bCs/>
          <w:sz w:val="28"/>
          <w:szCs w:val="28"/>
        </w:rPr>
        <w:t xml:space="preserve"> понимаются значимые самостоятельные элементы процесса (социальные группы, структуры, организации, лица), обладающие возможностью принимать решения и совершать действия, предусмотренные параметрами процесса: носители мнения, предполагаемые выгодоприобретатели, инициативные группы, непосредственные участники процесса; </w:t>
      </w:r>
    </w:p>
    <w:p w14:paraId="6EDF2535" w14:textId="77777777" w:rsidR="008518BE" w:rsidRPr="00DC08A1" w:rsidRDefault="005B672F" w:rsidP="00DC08A1">
      <w:pPr>
        <w:spacing w:line="360" w:lineRule="auto"/>
        <w:ind w:firstLine="709"/>
        <w:jc w:val="both"/>
        <w:rPr>
          <w:rFonts w:ascii="Times New Roman" w:hAnsi="Times New Roman" w:cs="Times New Roman"/>
          <w:bCs/>
          <w:sz w:val="28"/>
          <w:szCs w:val="28"/>
        </w:rPr>
      </w:pPr>
      <w:r w:rsidRPr="00DC08A1">
        <w:rPr>
          <w:rFonts w:ascii="Times New Roman" w:hAnsi="Times New Roman" w:cs="Times New Roman"/>
          <w:bCs/>
          <w:sz w:val="28"/>
          <w:szCs w:val="28"/>
        </w:rPr>
        <w:t xml:space="preserve">– Под </w:t>
      </w:r>
      <w:r w:rsidRPr="00DC08A1">
        <w:rPr>
          <w:rFonts w:ascii="Times New Roman" w:hAnsi="Times New Roman" w:cs="Times New Roman"/>
          <w:b/>
          <w:i/>
          <w:iCs/>
          <w:sz w:val="28"/>
          <w:szCs w:val="28"/>
        </w:rPr>
        <w:t>объектами</w:t>
      </w:r>
      <w:r w:rsidRPr="00DC08A1">
        <w:rPr>
          <w:rFonts w:ascii="Times New Roman" w:hAnsi="Times New Roman" w:cs="Times New Roman"/>
          <w:bCs/>
          <w:sz w:val="28"/>
          <w:szCs w:val="28"/>
        </w:rPr>
        <w:t xml:space="preserve"> понимаются значимые элементы процесса, не обладающие возможностью принимать самостоятельные решения: ресурсы, методические разработки, управленческие инструменты, пассивная среда, опосредованные </w:t>
      </w:r>
      <w:proofErr w:type="spellStart"/>
      <w:r w:rsidRPr="00DC08A1">
        <w:rPr>
          <w:rFonts w:ascii="Times New Roman" w:hAnsi="Times New Roman" w:cs="Times New Roman"/>
          <w:bCs/>
          <w:sz w:val="28"/>
          <w:szCs w:val="28"/>
        </w:rPr>
        <w:t>выгодопреобретатели</w:t>
      </w:r>
      <w:proofErr w:type="spellEnd"/>
      <w:r w:rsidRPr="00DC08A1">
        <w:rPr>
          <w:rFonts w:ascii="Times New Roman" w:hAnsi="Times New Roman" w:cs="Times New Roman"/>
          <w:bCs/>
          <w:sz w:val="28"/>
          <w:szCs w:val="28"/>
        </w:rPr>
        <w:t xml:space="preserve">. </w:t>
      </w:r>
    </w:p>
    <w:p w14:paraId="6EDF2536" w14:textId="77777777" w:rsidR="008518BE" w:rsidRPr="00DC08A1" w:rsidRDefault="005B672F" w:rsidP="00DC08A1">
      <w:pPr>
        <w:spacing w:line="360" w:lineRule="auto"/>
        <w:ind w:firstLine="709"/>
        <w:jc w:val="both"/>
        <w:rPr>
          <w:rFonts w:ascii="Times New Roman" w:hAnsi="Times New Roman" w:cs="Times New Roman"/>
          <w:bCs/>
          <w:sz w:val="28"/>
          <w:szCs w:val="28"/>
        </w:rPr>
      </w:pPr>
      <w:r w:rsidRPr="00DC08A1">
        <w:rPr>
          <w:rFonts w:ascii="Times New Roman" w:hAnsi="Times New Roman" w:cs="Times New Roman"/>
          <w:bCs/>
          <w:sz w:val="28"/>
          <w:szCs w:val="28"/>
        </w:rPr>
        <w:t xml:space="preserve">– Под </w:t>
      </w:r>
      <w:proofErr w:type="spellStart"/>
      <w:r w:rsidRPr="00DC08A1">
        <w:rPr>
          <w:rFonts w:ascii="Times New Roman" w:hAnsi="Times New Roman" w:cs="Times New Roman"/>
          <w:b/>
          <w:i/>
          <w:iCs/>
          <w:sz w:val="28"/>
          <w:szCs w:val="28"/>
        </w:rPr>
        <w:t>акторами</w:t>
      </w:r>
      <w:proofErr w:type="spellEnd"/>
      <w:r w:rsidRPr="00DC08A1">
        <w:rPr>
          <w:rFonts w:ascii="Times New Roman" w:hAnsi="Times New Roman" w:cs="Times New Roman"/>
          <w:bCs/>
          <w:sz w:val="28"/>
          <w:szCs w:val="28"/>
        </w:rPr>
        <w:t xml:space="preserve"> понимаются субъекты, полномочные принимать формирующие решения и/или непосредственно реализовывать самостоятельные действия стратегического характера по реализации процесса. </w:t>
      </w:r>
    </w:p>
    <w:p w14:paraId="6EDF2537" w14:textId="77777777" w:rsidR="008518BE" w:rsidRPr="00DC08A1" w:rsidRDefault="005B672F" w:rsidP="00DC08A1">
      <w:pPr>
        <w:spacing w:line="360" w:lineRule="auto"/>
        <w:ind w:firstLine="709"/>
        <w:jc w:val="both"/>
        <w:rPr>
          <w:rFonts w:ascii="Times New Roman" w:hAnsi="Times New Roman" w:cs="Times New Roman"/>
          <w:bCs/>
          <w:sz w:val="28"/>
          <w:szCs w:val="28"/>
        </w:rPr>
      </w:pPr>
      <w:r w:rsidRPr="00DC08A1">
        <w:rPr>
          <w:rFonts w:ascii="Times New Roman" w:hAnsi="Times New Roman" w:cs="Times New Roman"/>
          <w:bCs/>
          <w:sz w:val="28"/>
          <w:szCs w:val="28"/>
        </w:rPr>
        <w:t xml:space="preserve">– Под </w:t>
      </w:r>
      <w:r w:rsidRPr="00DC08A1">
        <w:rPr>
          <w:rFonts w:ascii="Times New Roman" w:hAnsi="Times New Roman" w:cs="Times New Roman"/>
          <w:b/>
          <w:i/>
          <w:iCs/>
          <w:sz w:val="28"/>
          <w:szCs w:val="28"/>
        </w:rPr>
        <w:t>угрозами</w:t>
      </w:r>
      <w:r w:rsidRPr="00DC08A1">
        <w:rPr>
          <w:rFonts w:ascii="Times New Roman" w:hAnsi="Times New Roman" w:cs="Times New Roman"/>
          <w:bCs/>
          <w:sz w:val="28"/>
          <w:szCs w:val="28"/>
        </w:rPr>
        <w:t xml:space="preserve"> понимаются факторы, препятствующие получению или ведущие к утрате ценностей, существенных для реализации процесса при сохранении </w:t>
      </w:r>
      <w:r w:rsidRPr="00DC08A1">
        <w:rPr>
          <w:rFonts w:ascii="Times New Roman" w:hAnsi="Times New Roman" w:cs="Times New Roman"/>
          <w:bCs/>
          <w:sz w:val="28"/>
          <w:szCs w:val="28"/>
          <w:lang w:val="en-US"/>
        </w:rPr>
        <w:t>status</w:t>
      </w:r>
      <w:r w:rsidRPr="00DC08A1">
        <w:rPr>
          <w:rFonts w:ascii="Times New Roman" w:hAnsi="Times New Roman" w:cs="Times New Roman"/>
          <w:bCs/>
          <w:sz w:val="28"/>
          <w:szCs w:val="28"/>
        </w:rPr>
        <w:t xml:space="preserve"> </w:t>
      </w:r>
      <w:r w:rsidRPr="00DC08A1">
        <w:rPr>
          <w:rFonts w:ascii="Times New Roman" w:hAnsi="Times New Roman" w:cs="Times New Roman"/>
          <w:bCs/>
          <w:sz w:val="28"/>
          <w:szCs w:val="28"/>
          <w:lang w:val="en-US"/>
        </w:rPr>
        <w:t>quo</w:t>
      </w:r>
      <w:r w:rsidRPr="00DC08A1">
        <w:rPr>
          <w:rFonts w:ascii="Times New Roman" w:hAnsi="Times New Roman" w:cs="Times New Roman"/>
          <w:bCs/>
          <w:sz w:val="28"/>
          <w:szCs w:val="28"/>
        </w:rPr>
        <w:t xml:space="preserve">: их достижение/сохранение предполагается возможным только посредством реализации модернизационного цикла. </w:t>
      </w:r>
    </w:p>
    <w:p w14:paraId="6EDF2538" w14:textId="77777777" w:rsidR="008518BE" w:rsidRPr="00DC08A1" w:rsidRDefault="005B672F" w:rsidP="00DC08A1">
      <w:pPr>
        <w:spacing w:line="360" w:lineRule="auto"/>
        <w:ind w:firstLine="709"/>
        <w:jc w:val="both"/>
        <w:rPr>
          <w:rFonts w:ascii="Times New Roman" w:hAnsi="Times New Roman" w:cs="Times New Roman"/>
          <w:bCs/>
          <w:sz w:val="28"/>
          <w:szCs w:val="28"/>
        </w:rPr>
      </w:pPr>
      <w:r w:rsidRPr="00DC08A1">
        <w:rPr>
          <w:rFonts w:ascii="Times New Roman" w:hAnsi="Times New Roman" w:cs="Times New Roman"/>
          <w:bCs/>
          <w:sz w:val="28"/>
          <w:szCs w:val="28"/>
        </w:rPr>
        <w:t xml:space="preserve">– Под </w:t>
      </w:r>
      <w:r w:rsidRPr="00DC08A1">
        <w:rPr>
          <w:rFonts w:ascii="Times New Roman" w:hAnsi="Times New Roman" w:cs="Times New Roman"/>
          <w:b/>
          <w:i/>
          <w:iCs/>
          <w:sz w:val="28"/>
          <w:szCs w:val="28"/>
        </w:rPr>
        <w:t>проблемами</w:t>
      </w:r>
      <w:r w:rsidRPr="00DC08A1">
        <w:rPr>
          <w:rFonts w:ascii="Times New Roman" w:hAnsi="Times New Roman" w:cs="Times New Roman"/>
          <w:bCs/>
          <w:sz w:val="28"/>
          <w:szCs w:val="28"/>
        </w:rPr>
        <w:t xml:space="preserve"> понимаются факторы, оказывающие негативное воздействие на реализацию процесса и описанные на уровне конкретизированных </w:t>
      </w:r>
      <w:r w:rsidRPr="00DC08A1">
        <w:rPr>
          <w:rFonts w:ascii="Times New Roman" w:hAnsi="Times New Roman" w:cs="Times New Roman"/>
          <w:bCs/>
          <w:sz w:val="28"/>
          <w:szCs w:val="28"/>
        </w:rPr>
        <w:lastRenderedPageBreak/>
        <w:t>ресурсов и/или воздействий.</w:t>
      </w:r>
    </w:p>
    <w:p w14:paraId="6EDF2539" w14:textId="77777777" w:rsidR="008518BE" w:rsidRPr="00DC08A1" w:rsidRDefault="005B672F" w:rsidP="00DC08A1">
      <w:pPr>
        <w:spacing w:line="360" w:lineRule="auto"/>
        <w:ind w:firstLine="709"/>
        <w:jc w:val="both"/>
        <w:rPr>
          <w:rFonts w:ascii="Times New Roman" w:hAnsi="Times New Roman" w:cs="Times New Roman"/>
          <w:bCs/>
          <w:sz w:val="28"/>
          <w:szCs w:val="28"/>
        </w:rPr>
      </w:pPr>
      <w:r w:rsidRPr="00DC08A1">
        <w:rPr>
          <w:rFonts w:ascii="Times New Roman" w:hAnsi="Times New Roman" w:cs="Times New Roman"/>
          <w:bCs/>
          <w:sz w:val="28"/>
          <w:szCs w:val="28"/>
        </w:rPr>
        <w:t xml:space="preserve">– Под </w:t>
      </w:r>
      <w:r w:rsidRPr="00DC08A1">
        <w:rPr>
          <w:rFonts w:ascii="Times New Roman" w:hAnsi="Times New Roman" w:cs="Times New Roman"/>
          <w:b/>
          <w:i/>
          <w:iCs/>
          <w:sz w:val="28"/>
          <w:szCs w:val="28"/>
        </w:rPr>
        <w:t>методами</w:t>
      </w:r>
      <w:r w:rsidRPr="00DC08A1">
        <w:rPr>
          <w:rFonts w:ascii="Times New Roman" w:hAnsi="Times New Roman" w:cs="Times New Roman"/>
          <w:bCs/>
          <w:sz w:val="28"/>
          <w:szCs w:val="28"/>
        </w:rPr>
        <w:t xml:space="preserve"> понимаются предлагаемые средства достижения целей, с учетом существующих угроз и проблем.</w:t>
      </w:r>
    </w:p>
    <w:p w14:paraId="6EDF253A"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Таким образом, аксиологическую модель образовательного процесса мы должны описать следующим образом.</w:t>
      </w:r>
    </w:p>
    <w:p w14:paraId="6EDF253B"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b/>
          <w:bCs/>
          <w:i/>
          <w:sz w:val="28"/>
          <w:szCs w:val="28"/>
        </w:rPr>
        <w:t xml:space="preserve">Цели: </w:t>
      </w:r>
      <w:r w:rsidRPr="00DC08A1">
        <w:rPr>
          <w:rFonts w:ascii="Times New Roman" w:hAnsi="Times New Roman" w:cs="Times New Roman"/>
          <w:iCs/>
          <w:sz w:val="28"/>
          <w:szCs w:val="28"/>
        </w:rPr>
        <w:t>обеспечение потребностей личности, семьи, общества и государства в образовании.</w:t>
      </w:r>
    </w:p>
    <w:p w14:paraId="6EDF253C"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b/>
          <w:bCs/>
          <w:i/>
          <w:sz w:val="28"/>
          <w:szCs w:val="28"/>
        </w:rPr>
        <w:t>Ценности:</w:t>
      </w:r>
      <w:r w:rsidRPr="00DC08A1">
        <w:rPr>
          <w:rFonts w:ascii="Times New Roman" w:hAnsi="Times New Roman" w:cs="Times New Roman"/>
          <w:iCs/>
          <w:sz w:val="28"/>
          <w:szCs w:val="28"/>
        </w:rPr>
        <w:t xml:space="preserve"> интеллектуальное, духовно-нравственное, творческое, физическое и (или) профессиональное развитие человека; преемственность в духовно-нравственной сфере, социальная адекватность субъекта. </w:t>
      </w:r>
    </w:p>
    <w:p w14:paraId="6EDF253D"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b/>
          <w:bCs/>
          <w:i/>
          <w:sz w:val="28"/>
          <w:szCs w:val="28"/>
        </w:rPr>
        <w:t>Субъекты:</w:t>
      </w:r>
      <w:r w:rsidRPr="00DC08A1">
        <w:rPr>
          <w:rFonts w:ascii="Times New Roman" w:hAnsi="Times New Roman" w:cs="Times New Roman"/>
          <w:iCs/>
          <w:sz w:val="28"/>
          <w:szCs w:val="28"/>
        </w:rPr>
        <w:t xml:space="preserve"> участники образовательного процесса (педагоги, родители, обучающиеся), работодатели, государство и общество.</w:t>
      </w:r>
    </w:p>
    <w:p w14:paraId="6EDF253E"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b/>
          <w:bCs/>
          <w:i/>
          <w:sz w:val="28"/>
          <w:szCs w:val="28"/>
        </w:rPr>
        <w:t>Объекты:</w:t>
      </w:r>
      <w:r w:rsidRPr="00DC08A1">
        <w:rPr>
          <w:rFonts w:ascii="Times New Roman" w:hAnsi="Times New Roman" w:cs="Times New Roman"/>
          <w:iCs/>
          <w:sz w:val="28"/>
          <w:szCs w:val="28"/>
        </w:rPr>
        <w:t xml:space="preserve"> образовательные организации, образовательные методики.</w:t>
      </w:r>
    </w:p>
    <w:p w14:paraId="6EDF253F" w14:textId="77777777" w:rsidR="008518BE" w:rsidRPr="00DC08A1" w:rsidRDefault="005B672F" w:rsidP="00DC08A1">
      <w:pPr>
        <w:spacing w:line="360" w:lineRule="auto"/>
        <w:ind w:firstLine="709"/>
        <w:jc w:val="both"/>
        <w:rPr>
          <w:rFonts w:ascii="Times New Roman" w:hAnsi="Times New Roman" w:cs="Times New Roman"/>
          <w:iCs/>
          <w:sz w:val="28"/>
          <w:szCs w:val="28"/>
        </w:rPr>
      </w:pPr>
      <w:proofErr w:type="spellStart"/>
      <w:r w:rsidRPr="00DC08A1">
        <w:rPr>
          <w:rFonts w:ascii="Times New Roman" w:hAnsi="Times New Roman" w:cs="Times New Roman"/>
          <w:b/>
          <w:bCs/>
          <w:i/>
          <w:sz w:val="28"/>
          <w:szCs w:val="28"/>
        </w:rPr>
        <w:t>Акторы</w:t>
      </w:r>
      <w:proofErr w:type="spellEnd"/>
      <w:r w:rsidRPr="00DC08A1">
        <w:rPr>
          <w:rFonts w:ascii="Times New Roman" w:hAnsi="Times New Roman" w:cs="Times New Roman"/>
          <w:b/>
          <w:bCs/>
          <w:i/>
          <w:sz w:val="28"/>
          <w:szCs w:val="28"/>
        </w:rPr>
        <w:t>:</w:t>
      </w:r>
      <w:r w:rsidRPr="00DC08A1">
        <w:rPr>
          <w:rFonts w:ascii="Times New Roman" w:hAnsi="Times New Roman" w:cs="Times New Roman"/>
          <w:iCs/>
          <w:sz w:val="28"/>
          <w:szCs w:val="28"/>
        </w:rPr>
        <w:t xml:space="preserve"> органы управления образованием, администрация ОО, инициативные группы участников образовательного процесса на местах.</w:t>
      </w:r>
    </w:p>
    <w:p w14:paraId="6EDF2540"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b/>
          <w:bCs/>
          <w:i/>
          <w:sz w:val="28"/>
          <w:szCs w:val="28"/>
        </w:rPr>
        <w:t>Угрозы</w:t>
      </w:r>
      <w:r w:rsidRPr="00DC08A1">
        <w:rPr>
          <w:rStyle w:val="a5"/>
          <w:rFonts w:ascii="Times New Roman" w:hAnsi="Times New Roman"/>
          <w:iCs/>
          <w:sz w:val="28"/>
          <w:szCs w:val="28"/>
        </w:rPr>
        <w:footnoteReference w:id="15"/>
      </w:r>
      <w:r w:rsidRPr="00DC08A1">
        <w:rPr>
          <w:rFonts w:ascii="Times New Roman" w:hAnsi="Times New Roman" w:cs="Times New Roman"/>
          <w:b/>
          <w:bCs/>
          <w:i/>
          <w:sz w:val="28"/>
          <w:szCs w:val="28"/>
        </w:rPr>
        <w:t>:</w:t>
      </w:r>
      <w:r w:rsidRPr="00DC08A1">
        <w:rPr>
          <w:rFonts w:ascii="Times New Roman" w:hAnsi="Times New Roman" w:cs="Times New Roman"/>
          <w:iCs/>
          <w:sz w:val="28"/>
          <w:szCs w:val="28"/>
        </w:rPr>
        <w:t xml:space="preserve"> потеря авторитета систематического образования, отставание системы образования от требований рынка труда, отставание уровня выпускников от потребностей устойчивого развития государства и общества.</w:t>
      </w:r>
    </w:p>
    <w:p w14:paraId="6EDF2541"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b/>
          <w:bCs/>
          <w:i/>
          <w:sz w:val="28"/>
          <w:szCs w:val="28"/>
        </w:rPr>
        <w:t>Проблемы</w:t>
      </w:r>
      <w:r w:rsidRPr="00DC08A1">
        <w:rPr>
          <w:rStyle w:val="a5"/>
          <w:rFonts w:ascii="Times New Roman" w:hAnsi="Times New Roman"/>
          <w:iCs/>
          <w:sz w:val="28"/>
          <w:szCs w:val="28"/>
        </w:rPr>
        <w:footnoteReference w:id="16"/>
      </w:r>
      <w:r w:rsidRPr="00DC08A1">
        <w:rPr>
          <w:rFonts w:ascii="Times New Roman" w:hAnsi="Times New Roman" w:cs="Times New Roman"/>
          <w:b/>
          <w:bCs/>
          <w:i/>
          <w:sz w:val="28"/>
          <w:szCs w:val="28"/>
        </w:rPr>
        <w:t>:</w:t>
      </w:r>
      <w:r w:rsidRPr="00DC08A1">
        <w:rPr>
          <w:rFonts w:ascii="Times New Roman" w:hAnsi="Times New Roman" w:cs="Times New Roman"/>
          <w:iCs/>
          <w:sz w:val="28"/>
          <w:szCs w:val="28"/>
        </w:rPr>
        <w:t xml:space="preserve"> отставание образовательных реформ в условиях неопределенности, недостаток информированности субъектов, несогласованность действий субъектов и </w:t>
      </w:r>
      <w:proofErr w:type="spellStart"/>
      <w:r w:rsidRPr="00DC08A1">
        <w:rPr>
          <w:rFonts w:ascii="Times New Roman" w:hAnsi="Times New Roman" w:cs="Times New Roman"/>
          <w:iCs/>
          <w:sz w:val="28"/>
          <w:szCs w:val="28"/>
        </w:rPr>
        <w:t>акторов</w:t>
      </w:r>
      <w:proofErr w:type="spellEnd"/>
      <w:r w:rsidRPr="00DC08A1">
        <w:rPr>
          <w:rFonts w:ascii="Times New Roman" w:hAnsi="Times New Roman" w:cs="Times New Roman"/>
          <w:iCs/>
          <w:sz w:val="28"/>
          <w:szCs w:val="28"/>
        </w:rPr>
        <w:t>, несогласованность модернизационных процессов в разных сферах существования государства, недостаточное финансирование.</w:t>
      </w:r>
    </w:p>
    <w:p w14:paraId="6EDF2542"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b/>
          <w:bCs/>
          <w:i/>
          <w:sz w:val="28"/>
          <w:szCs w:val="28"/>
        </w:rPr>
        <w:t>Методы:</w:t>
      </w:r>
      <w:r w:rsidRPr="00DC08A1">
        <w:rPr>
          <w:rFonts w:ascii="Times New Roman" w:hAnsi="Times New Roman" w:cs="Times New Roman"/>
          <w:iCs/>
          <w:sz w:val="28"/>
          <w:szCs w:val="28"/>
        </w:rPr>
        <w:t xml:space="preserve"> обучение, воспитание, обратная связь, государственный контроль, общественный аудит.</w:t>
      </w:r>
    </w:p>
    <w:p w14:paraId="6EDF2543"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 xml:space="preserve">Соответственно, </w:t>
      </w:r>
      <w:r w:rsidRPr="00DC08A1">
        <w:rPr>
          <w:rFonts w:ascii="Times New Roman" w:hAnsi="Times New Roman" w:cs="Times New Roman"/>
          <w:b/>
          <w:bCs/>
          <w:iCs/>
          <w:sz w:val="28"/>
          <w:szCs w:val="28"/>
        </w:rPr>
        <w:t>аксиологическая модель ЦТО</w:t>
      </w:r>
      <w:r w:rsidRPr="00DC08A1">
        <w:rPr>
          <w:rFonts w:ascii="Times New Roman" w:hAnsi="Times New Roman" w:cs="Times New Roman"/>
          <w:iCs/>
          <w:sz w:val="28"/>
          <w:szCs w:val="28"/>
        </w:rPr>
        <w:t xml:space="preserve"> как частного примера модернизационного цикла внутри системы образования описывается следующим образом.</w:t>
      </w:r>
    </w:p>
    <w:p w14:paraId="6EDF2544"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b/>
          <w:bCs/>
          <w:i/>
          <w:sz w:val="28"/>
          <w:szCs w:val="28"/>
        </w:rPr>
        <w:lastRenderedPageBreak/>
        <w:t>Цели:</w:t>
      </w:r>
      <w:r w:rsidRPr="00DC08A1">
        <w:rPr>
          <w:rFonts w:ascii="Times New Roman" w:hAnsi="Times New Roman" w:cs="Times New Roman"/>
          <w:iCs/>
          <w:sz w:val="28"/>
          <w:szCs w:val="28"/>
        </w:rPr>
        <w:t xml:space="preserve"> приведение системы образования в соответствие с технологическими, квалификационными и социокультурными трендами современного общества; преодоление содержательного, технологического и методологического разрыва между сформированной ранее системой образования и актуальным состоянием научного знания, общественного сознания и потребностей рынка труда. </w:t>
      </w:r>
    </w:p>
    <w:p w14:paraId="6EDF2545"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b/>
          <w:bCs/>
          <w:i/>
          <w:sz w:val="28"/>
          <w:szCs w:val="28"/>
        </w:rPr>
        <w:t>Ценности:</w:t>
      </w:r>
      <w:r w:rsidRPr="00DC08A1">
        <w:rPr>
          <w:rFonts w:ascii="Times New Roman" w:hAnsi="Times New Roman" w:cs="Times New Roman"/>
          <w:iCs/>
          <w:sz w:val="28"/>
          <w:szCs w:val="28"/>
        </w:rPr>
        <w:t xml:space="preserve"> социальная адаптивность, развитие навыков поиска и обработки информации, критическое мышление, ответственность в инфосфере, уверенные перспективы выпускников на рынке труда. </w:t>
      </w:r>
    </w:p>
    <w:p w14:paraId="6EDF2546"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b/>
          <w:bCs/>
          <w:i/>
          <w:sz w:val="28"/>
          <w:szCs w:val="28"/>
        </w:rPr>
        <w:t>Субъекты:</w:t>
      </w:r>
      <w:r w:rsidRPr="00DC08A1">
        <w:rPr>
          <w:rFonts w:ascii="Times New Roman" w:hAnsi="Times New Roman" w:cs="Times New Roman"/>
          <w:iCs/>
          <w:sz w:val="28"/>
          <w:szCs w:val="28"/>
        </w:rPr>
        <w:t xml:space="preserve"> участники образовательного процесса (педагоги, родители, обучающиеся), работодатели, государство и общество.</w:t>
      </w:r>
    </w:p>
    <w:p w14:paraId="6EDF2547"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b/>
          <w:bCs/>
          <w:i/>
          <w:sz w:val="28"/>
          <w:szCs w:val="28"/>
        </w:rPr>
        <w:t>Объекты:</w:t>
      </w:r>
      <w:r w:rsidRPr="00DC08A1">
        <w:rPr>
          <w:rFonts w:ascii="Times New Roman" w:hAnsi="Times New Roman" w:cs="Times New Roman"/>
          <w:iCs/>
          <w:sz w:val="28"/>
          <w:szCs w:val="28"/>
        </w:rPr>
        <w:t xml:space="preserve"> образовательные организации, образовательные методики, инфраструктура цифровой связи, техническое оснащение ОО, цифровой образовательный контент, цифровая образовательная среда.</w:t>
      </w:r>
    </w:p>
    <w:p w14:paraId="6EDF2548" w14:textId="77777777" w:rsidR="008518BE" w:rsidRPr="00DC08A1" w:rsidRDefault="005B672F" w:rsidP="00DC08A1">
      <w:pPr>
        <w:spacing w:line="360" w:lineRule="auto"/>
        <w:ind w:firstLine="709"/>
        <w:jc w:val="both"/>
        <w:rPr>
          <w:rFonts w:ascii="Times New Roman" w:hAnsi="Times New Roman" w:cs="Times New Roman"/>
          <w:iCs/>
          <w:sz w:val="28"/>
          <w:szCs w:val="28"/>
        </w:rPr>
      </w:pPr>
      <w:proofErr w:type="spellStart"/>
      <w:r w:rsidRPr="00DC08A1">
        <w:rPr>
          <w:rFonts w:ascii="Times New Roman" w:hAnsi="Times New Roman" w:cs="Times New Roman"/>
          <w:b/>
          <w:bCs/>
          <w:i/>
          <w:sz w:val="28"/>
          <w:szCs w:val="28"/>
        </w:rPr>
        <w:t>Акторы</w:t>
      </w:r>
      <w:proofErr w:type="spellEnd"/>
      <w:r w:rsidRPr="00DC08A1">
        <w:rPr>
          <w:rFonts w:ascii="Times New Roman" w:hAnsi="Times New Roman" w:cs="Times New Roman"/>
          <w:b/>
          <w:bCs/>
          <w:i/>
          <w:sz w:val="28"/>
          <w:szCs w:val="28"/>
        </w:rPr>
        <w:t>:</w:t>
      </w:r>
      <w:r w:rsidRPr="00DC08A1">
        <w:rPr>
          <w:rFonts w:ascii="Times New Roman" w:hAnsi="Times New Roman" w:cs="Times New Roman"/>
          <w:iCs/>
          <w:sz w:val="28"/>
          <w:szCs w:val="28"/>
        </w:rPr>
        <w:t xml:space="preserve"> органы управления образованием, администрация ОО, инициативные группы участников образовательного процесса на местах.</w:t>
      </w:r>
    </w:p>
    <w:p w14:paraId="6EDF2549"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b/>
          <w:bCs/>
          <w:i/>
          <w:sz w:val="28"/>
          <w:szCs w:val="28"/>
        </w:rPr>
        <w:t>Угрозы:</w:t>
      </w:r>
      <w:r w:rsidRPr="00DC08A1">
        <w:rPr>
          <w:rFonts w:ascii="Times New Roman" w:hAnsi="Times New Roman" w:cs="Times New Roman"/>
          <w:iCs/>
          <w:sz w:val="28"/>
          <w:szCs w:val="28"/>
        </w:rPr>
        <w:t xml:space="preserve"> потеря авторитета систематического образования, отставание системы образования от требований рынка труда, отставание уровня выпускников от потребностей устойчивого развития государства и общества, неготовность выпускников к адаптивной реакции на изменения в обществе, деиндустриализация общества, высокий темп развития и при этом высокий уровень неопределенности перспектив развития общества.</w:t>
      </w:r>
    </w:p>
    <w:p w14:paraId="6EDF254A" w14:textId="7C0463CC"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b/>
          <w:bCs/>
          <w:i/>
          <w:sz w:val="28"/>
          <w:szCs w:val="28"/>
        </w:rPr>
        <w:t>Проблемы:</w:t>
      </w:r>
      <w:r w:rsidRPr="00DC08A1">
        <w:rPr>
          <w:rFonts w:ascii="Times New Roman" w:hAnsi="Times New Roman" w:cs="Times New Roman"/>
          <w:iCs/>
          <w:sz w:val="28"/>
          <w:szCs w:val="28"/>
        </w:rPr>
        <w:t xml:space="preserve"> отставание модернизационных реформ в условиях неопределенности, отсутствие простроенной стратегии модернизации, недостаточная информированность субъектов, несогласованность действий субъектов и </w:t>
      </w:r>
      <w:proofErr w:type="spellStart"/>
      <w:r w:rsidRPr="00DC08A1">
        <w:rPr>
          <w:rFonts w:ascii="Times New Roman" w:hAnsi="Times New Roman" w:cs="Times New Roman"/>
          <w:iCs/>
          <w:sz w:val="28"/>
          <w:szCs w:val="28"/>
        </w:rPr>
        <w:t>акторов</w:t>
      </w:r>
      <w:proofErr w:type="spellEnd"/>
      <w:r w:rsidRPr="00DC08A1">
        <w:rPr>
          <w:rFonts w:ascii="Times New Roman" w:hAnsi="Times New Roman" w:cs="Times New Roman"/>
          <w:iCs/>
          <w:sz w:val="28"/>
          <w:szCs w:val="28"/>
        </w:rPr>
        <w:t>, недостаточное и/или несвоевременное финансирование, непроработанность методик образования и воспитания, адекватных реалиям цифровой инфосферы, несформированность потребности в использовании цифровых инструментов, сопротивление инновациям, боязнь утечки данных, страх перед тотальным цифровым контролем, рост настроений неуверенности в точке бифуркации.</w:t>
      </w:r>
    </w:p>
    <w:p w14:paraId="6EDF254B"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b/>
          <w:bCs/>
          <w:i/>
          <w:sz w:val="28"/>
          <w:szCs w:val="28"/>
        </w:rPr>
        <w:t>Методы:</w:t>
      </w:r>
      <w:r w:rsidRPr="00DC08A1">
        <w:rPr>
          <w:rFonts w:ascii="Times New Roman" w:hAnsi="Times New Roman" w:cs="Times New Roman"/>
          <w:iCs/>
          <w:sz w:val="28"/>
          <w:szCs w:val="28"/>
        </w:rPr>
        <w:t xml:space="preserve"> разработка критериев готовности, разработка целевой модели </w:t>
      </w:r>
      <w:r w:rsidRPr="00DC08A1">
        <w:rPr>
          <w:rFonts w:ascii="Times New Roman" w:hAnsi="Times New Roman" w:cs="Times New Roman"/>
          <w:iCs/>
          <w:sz w:val="28"/>
          <w:szCs w:val="28"/>
        </w:rPr>
        <w:lastRenderedPageBreak/>
        <w:t>модернизационного цикла, разработка и внедрение педагогических методик, формирование потребности в инновациях, стимулирование инноваций, сотрудничество с работодателями, государственный контроль, общественный аудит, мониторинг готовности, открытое тестирование передовых и перспективных образовательных технологий, обратная связь.</w:t>
      </w:r>
    </w:p>
    <w:p w14:paraId="6EDF254C" w14:textId="06C17854" w:rsidR="008518BE" w:rsidRPr="00DC08A1" w:rsidRDefault="00AB1AFC" w:rsidP="00DC08A1">
      <w:pPr>
        <w:pStyle w:val="2"/>
        <w:spacing w:line="360" w:lineRule="auto"/>
        <w:rPr>
          <w:rFonts w:ascii="Times New Roman" w:hAnsi="Times New Roman" w:cs="Times New Roman"/>
          <w:b/>
          <w:bCs/>
          <w:sz w:val="28"/>
          <w:szCs w:val="28"/>
        </w:rPr>
      </w:pPr>
      <w:bookmarkStart w:id="4" w:name="_Toc134002937"/>
      <w:r>
        <w:rPr>
          <w:rFonts w:ascii="Times New Roman" w:hAnsi="Times New Roman" w:cs="Times New Roman"/>
          <w:b/>
          <w:bCs/>
          <w:sz w:val="28"/>
          <w:szCs w:val="28"/>
        </w:rPr>
        <w:t>2</w:t>
      </w:r>
      <w:r w:rsidR="005B672F" w:rsidRPr="00DC08A1">
        <w:rPr>
          <w:rFonts w:ascii="Times New Roman" w:hAnsi="Times New Roman" w:cs="Times New Roman"/>
          <w:b/>
          <w:bCs/>
          <w:sz w:val="28"/>
          <w:szCs w:val="28"/>
        </w:rPr>
        <w:t xml:space="preserve"> Параметры фундаментальной модели.</w:t>
      </w:r>
      <w:bookmarkEnd w:id="4"/>
      <w:r w:rsidR="005B672F" w:rsidRPr="00DC08A1">
        <w:rPr>
          <w:rFonts w:ascii="Times New Roman" w:hAnsi="Times New Roman" w:cs="Times New Roman"/>
          <w:b/>
          <w:bCs/>
          <w:sz w:val="28"/>
          <w:szCs w:val="28"/>
        </w:rPr>
        <w:t xml:space="preserve"> </w:t>
      </w:r>
    </w:p>
    <w:p w14:paraId="6EDF254D"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Для наглядности и удобства конвертации при необходимости в количественную форму (математическая модель) либо в программируемый алгоритм (компьютерная модель), представим фундаментальную модель в графическом формате (блок-схема, графическая модель). Графически фундаментальную модель модернизации образования можно представить следующим образом (рис. 1):</w:t>
      </w:r>
    </w:p>
    <w:p w14:paraId="6EDF254E" w14:textId="77777777" w:rsidR="008518BE" w:rsidRPr="00DC08A1" w:rsidRDefault="005B672F" w:rsidP="00DC08A1">
      <w:pPr>
        <w:spacing w:line="360" w:lineRule="auto"/>
        <w:ind w:firstLine="709"/>
        <w:jc w:val="right"/>
        <w:rPr>
          <w:rFonts w:ascii="Times New Roman" w:hAnsi="Times New Roman" w:cs="Times New Roman"/>
          <w:iCs/>
          <w:sz w:val="28"/>
          <w:szCs w:val="28"/>
        </w:rPr>
      </w:pPr>
      <w:r w:rsidRPr="00DC08A1">
        <w:rPr>
          <w:rFonts w:ascii="Times New Roman" w:hAnsi="Times New Roman" w:cs="Times New Roman"/>
          <w:iCs/>
          <w:sz w:val="28"/>
          <w:szCs w:val="28"/>
        </w:rPr>
        <w:t xml:space="preserve">Рис. 1. </w:t>
      </w:r>
    </w:p>
    <w:p w14:paraId="6EDF254F" w14:textId="77777777" w:rsidR="008518BE" w:rsidRPr="00DC08A1" w:rsidRDefault="005B672F" w:rsidP="00DC08A1">
      <w:pPr>
        <w:spacing w:line="360" w:lineRule="auto"/>
        <w:ind w:firstLine="709"/>
        <w:jc w:val="right"/>
        <w:rPr>
          <w:rFonts w:ascii="Times New Roman" w:hAnsi="Times New Roman" w:cs="Times New Roman"/>
          <w:iCs/>
          <w:sz w:val="28"/>
          <w:szCs w:val="28"/>
        </w:rPr>
      </w:pPr>
      <w:r w:rsidRPr="00DC08A1">
        <w:rPr>
          <w:rFonts w:ascii="Times New Roman" w:hAnsi="Times New Roman" w:cs="Times New Roman"/>
          <w:iCs/>
          <w:sz w:val="28"/>
          <w:szCs w:val="28"/>
        </w:rPr>
        <w:t>Графическая модель цикла модернизации образовательного процесса</w:t>
      </w:r>
    </w:p>
    <w:p w14:paraId="6EDF2550" w14:textId="77777777" w:rsidR="008518BE" w:rsidRPr="00DC08A1" w:rsidRDefault="005B672F" w:rsidP="00DC08A1">
      <w:pPr>
        <w:spacing w:line="360" w:lineRule="auto"/>
        <w:jc w:val="both"/>
        <w:rPr>
          <w:rFonts w:ascii="Times New Roman" w:hAnsi="Times New Roman" w:cs="Times New Roman"/>
          <w:iCs/>
          <w:sz w:val="28"/>
          <w:szCs w:val="28"/>
        </w:rPr>
      </w:pPr>
      <w:r w:rsidRPr="00DC08A1">
        <w:rPr>
          <w:rFonts w:ascii="Times New Roman" w:hAnsi="Times New Roman" w:cs="Times New Roman"/>
          <w:iCs/>
          <w:noProof/>
          <w:sz w:val="28"/>
          <w:szCs w:val="28"/>
        </w:rPr>
        <mc:AlternateContent>
          <mc:Choice Requires="wpg">
            <w:drawing>
              <wp:inline distT="0" distB="0" distL="0" distR="0" wp14:anchorId="6EDF25BE" wp14:editId="6EDF25BF">
                <wp:extent cx="6120130" cy="3295650"/>
                <wp:effectExtent l="0" t="0" r="0" b="0"/>
                <wp:docPr id="1" name="Рисунок 1" descr="Изображение выглядит как диаграмма, схематичны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диаграмма, схематичный&#10;&#10;Автоматически созданное описание"/>
                        <pic:cNvPicPr>
                          <a:picLocks noChangeAspect="1"/>
                        </pic:cNvPicPr>
                      </pic:nvPicPr>
                      <pic:blipFill>
                        <a:blip r:embed="rId8"/>
                        <a:stretch/>
                      </pic:blipFill>
                      <pic:spPr bwMode="auto">
                        <a:xfrm>
                          <a:off x="0" y="0"/>
                          <a:ext cx="6120130" cy="329565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81.9pt;height:259.5pt;mso-wrap-distance-left:0.0pt;mso-wrap-distance-top:0.0pt;mso-wrap-distance-right:0.0pt;mso-wrap-distance-bottom:0.0pt;" stroked="false">
                <v:path textboxrect="0,0,0,0"/>
                <v:imagedata r:id="rId47" o:title=""/>
              </v:shape>
            </w:pict>
          </mc:Fallback>
        </mc:AlternateContent>
      </w:r>
    </w:p>
    <w:p w14:paraId="6EDF2551" w14:textId="77777777" w:rsidR="008518BE" w:rsidRPr="00DC08A1" w:rsidRDefault="005B672F" w:rsidP="00DC08A1">
      <w:pPr>
        <w:spacing w:line="360" w:lineRule="auto"/>
        <w:ind w:firstLine="709"/>
        <w:jc w:val="both"/>
        <w:rPr>
          <w:rFonts w:ascii="Times New Roman" w:hAnsi="Times New Roman" w:cs="Times New Roman"/>
          <w:iCs/>
          <w:sz w:val="28"/>
          <w:szCs w:val="28"/>
        </w:rPr>
      </w:pPr>
      <w:proofErr w:type="spellStart"/>
      <w:r w:rsidRPr="00DC08A1">
        <w:rPr>
          <w:rFonts w:ascii="Times New Roman" w:hAnsi="Times New Roman" w:cs="Times New Roman"/>
          <w:b/>
          <w:bCs/>
          <w:i/>
          <w:sz w:val="28"/>
          <w:szCs w:val="28"/>
        </w:rPr>
        <w:t>Акторами</w:t>
      </w:r>
      <w:proofErr w:type="spellEnd"/>
      <w:r w:rsidRPr="00DC08A1">
        <w:rPr>
          <w:rFonts w:ascii="Times New Roman" w:hAnsi="Times New Roman" w:cs="Times New Roman"/>
          <w:iCs/>
          <w:sz w:val="28"/>
          <w:szCs w:val="28"/>
        </w:rPr>
        <w:t xml:space="preserve"> принятия решений стратегического характера во всех случаях являются органы управления образованием федерального и/или муниципального уровня. Решения локального уровня, например, решение о проведении педагогического эксперимента, может быть принято в инициативном порядке – </w:t>
      </w:r>
      <w:r w:rsidRPr="00DC08A1">
        <w:rPr>
          <w:rFonts w:ascii="Times New Roman" w:hAnsi="Times New Roman" w:cs="Times New Roman"/>
          <w:iCs/>
          <w:sz w:val="28"/>
          <w:szCs w:val="28"/>
        </w:rPr>
        <w:lastRenderedPageBreak/>
        <w:t xml:space="preserve">например, на уровне отдельной ОО, что позволяет считать </w:t>
      </w:r>
      <w:proofErr w:type="spellStart"/>
      <w:r w:rsidRPr="00DC08A1">
        <w:rPr>
          <w:rFonts w:ascii="Times New Roman" w:hAnsi="Times New Roman" w:cs="Times New Roman"/>
          <w:iCs/>
          <w:sz w:val="28"/>
          <w:szCs w:val="28"/>
        </w:rPr>
        <w:t>акторами</w:t>
      </w:r>
      <w:proofErr w:type="spellEnd"/>
      <w:r w:rsidRPr="00DC08A1">
        <w:rPr>
          <w:rFonts w:ascii="Times New Roman" w:hAnsi="Times New Roman" w:cs="Times New Roman"/>
          <w:iCs/>
          <w:sz w:val="28"/>
          <w:szCs w:val="28"/>
        </w:rPr>
        <w:t xml:space="preserve"> также администрацию ОО, инициативные группы родителей и др., при сохранении за государственными и муниципальными органами управления образованием функций надзора, контроля и итоговой оценки результатов. Воздействие </w:t>
      </w:r>
      <w:proofErr w:type="spellStart"/>
      <w:r w:rsidRPr="00DC08A1">
        <w:rPr>
          <w:rFonts w:ascii="Times New Roman" w:hAnsi="Times New Roman" w:cs="Times New Roman"/>
          <w:iCs/>
          <w:sz w:val="28"/>
          <w:szCs w:val="28"/>
        </w:rPr>
        <w:t>акторов</w:t>
      </w:r>
      <w:proofErr w:type="spellEnd"/>
      <w:r w:rsidRPr="00DC08A1">
        <w:rPr>
          <w:rFonts w:ascii="Times New Roman" w:hAnsi="Times New Roman" w:cs="Times New Roman"/>
          <w:iCs/>
          <w:sz w:val="28"/>
          <w:szCs w:val="28"/>
        </w:rPr>
        <w:t xml:space="preserve"> на процесс реализуется посредством издания документов нормативного характера в пределах их компетенции.</w:t>
      </w:r>
    </w:p>
    <w:p w14:paraId="6EDF2552"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b/>
          <w:bCs/>
          <w:i/>
          <w:sz w:val="28"/>
          <w:szCs w:val="28"/>
        </w:rPr>
        <w:t>Субъектами</w:t>
      </w:r>
      <w:r w:rsidRPr="00DC08A1">
        <w:rPr>
          <w:rFonts w:ascii="Times New Roman" w:hAnsi="Times New Roman" w:cs="Times New Roman"/>
          <w:iCs/>
          <w:sz w:val="28"/>
          <w:szCs w:val="28"/>
        </w:rPr>
        <w:t xml:space="preserve"> оценки состояния системы и анализа результатов на каждом этапе являются участники образовательного процесса, представители общества, представители научно-педагогического сообщества, надзорные органы. Оценка реализуется посредством научных публикаций, мониторинговых исследований, социологических опросов, проведения дискуссий и конференций, а также через публикации в блогах, социальных сетях и средствах массовой информации. Анализ собранной и обобщенной оценочной информации по заранее определенным критериям является основанием для принятия решений </w:t>
      </w:r>
      <w:proofErr w:type="spellStart"/>
      <w:r w:rsidRPr="00DC08A1">
        <w:rPr>
          <w:rFonts w:ascii="Times New Roman" w:hAnsi="Times New Roman" w:cs="Times New Roman"/>
          <w:iCs/>
          <w:sz w:val="28"/>
          <w:szCs w:val="28"/>
        </w:rPr>
        <w:t>акторами</w:t>
      </w:r>
      <w:proofErr w:type="spellEnd"/>
      <w:r w:rsidRPr="00DC08A1">
        <w:rPr>
          <w:rFonts w:ascii="Times New Roman" w:hAnsi="Times New Roman" w:cs="Times New Roman"/>
          <w:iCs/>
          <w:sz w:val="28"/>
          <w:szCs w:val="28"/>
        </w:rPr>
        <w:t xml:space="preserve">. Для успешной реализации процесса решения </w:t>
      </w:r>
      <w:proofErr w:type="spellStart"/>
      <w:r w:rsidRPr="00DC08A1">
        <w:rPr>
          <w:rFonts w:ascii="Times New Roman" w:hAnsi="Times New Roman" w:cs="Times New Roman"/>
          <w:iCs/>
          <w:sz w:val="28"/>
          <w:szCs w:val="28"/>
        </w:rPr>
        <w:t>акторов</w:t>
      </w:r>
      <w:proofErr w:type="spellEnd"/>
      <w:r w:rsidRPr="00DC08A1">
        <w:rPr>
          <w:rFonts w:ascii="Times New Roman" w:hAnsi="Times New Roman" w:cs="Times New Roman"/>
          <w:iCs/>
          <w:sz w:val="28"/>
          <w:szCs w:val="28"/>
        </w:rPr>
        <w:t xml:space="preserve"> требуют разъяснений и демонстрации выгод для субъектов. Соответственно, оптимальной является максимально допустимая по требованиям законодательства (например, по соображениям безопасности, в т. ч. безопасности персональных данных) открытость проведения анализа и возможность независимого аудита результатов процесса на каждом этапе реализации.</w:t>
      </w:r>
    </w:p>
    <w:p w14:paraId="6EDF2553"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Оценка состояния системы и анализ результатов процесса осуществляются непрерывно, параллельно процессу модернизации. Соответственно, они могут стать основанием для решения коррекции цикла, основанием для принятия решения о запуске дополнительного малого модернизационного цикла (при условии, что речь идет о большом модернизационном цикле), основанием для принятия решения о начале следующего модернизационного цикла внутри непрерывного процесса модернизации образования.</w:t>
      </w:r>
    </w:p>
    <w:p w14:paraId="6EDF2554"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 xml:space="preserve">Блок </w:t>
      </w:r>
      <w:r w:rsidRPr="00DC08A1">
        <w:rPr>
          <w:rFonts w:ascii="Times New Roman" w:hAnsi="Times New Roman" w:cs="Times New Roman"/>
          <w:b/>
          <w:bCs/>
          <w:i/>
          <w:sz w:val="28"/>
          <w:szCs w:val="28"/>
        </w:rPr>
        <w:t>«Оценка целесообразности»</w:t>
      </w:r>
      <w:r w:rsidRPr="00DC08A1">
        <w:rPr>
          <w:rFonts w:ascii="Times New Roman" w:hAnsi="Times New Roman" w:cs="Times New Roman"/>
          <w:iCs/>
          <w:sz w:val="28"/>
          <w:szCs w:val="28"/>
        </w:rPr>
        <w:t xml:space="preserve"> ранее не вводился и требует отдельного пояснения. В рамках данной модели оценка целесообразности модернизации процесса производится по следующим критериям.</w:t>
      </w:r>
    </w:p>
    <w:p w14:paraId="6EDF2555"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lastRenderedPageBreak/>
        <w:t xml:space="preserve">– </w:t>
      </w:r>
      <w:r w:rsidRPr="00DC08A1">
        <w:rPr>
          <w:rFonts w:ascii="Times New Roman" w:hAnsi="Times New Roman" w:cs="Times New Roman"/>
          <w:b/>
          <w:bCs/>
          <w:i/>
          <w:sz w:val="28"/>
          <w:szCs w:val="28"/>
        </w:rPr>
        <w:t>Актуальность</w:t>
      </w:r>
      <w:r w:rsidRPr="00DC08A1">
        <w:rPr>
          <w:rFonts w:ascii="Times New Roman" w:hAnsi="Times New Roman" w:cs="Times New Roman"/>
          <w:iCs/>
          <w:sz w:val="28"/>
          <w:szCs w:val="28"/>
        </w:rPr>
        <w:t>, понимаемая как потребность приведения данных эмпирической модели в соответствие с реалиями и/или требованиями и/или тенденциями развития общества (следует из категории «угрозы» в рамках аксиологической модели и является основной мотивировкой в пользу целесообразности модернизации).</w:t>
      </w:r>
    </w:p>
    <w:p w14:paraId="6EDF2556"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 xml:space="preserve">– </w:t>
      </w:r>
      <w:r w:rsidRPr="00DC08A1">
        <w:rPr>
          <w:rFonts w:ascii="Times New Roman" w:hAnsi="Times New Roman" w:cs="Times New Roman"/>
          <w:b/>
          <w:bCs/>
          <w:i/>
          <w:sz w:val="28"/>
          <w:szCs w:val="28"/>
        </w:rPr>
        <w:t>Востребованность</w:t>
      </w:r>
      <w:r w:rsidRPr="00DC08A1">
        <w:rPr>
          <w:rFonts w:ascii="Times New Roman" w:hAnsi="Times New Roman" w:cs="Times New Roman"/>
          <w:iCs/>
          <w:sz w:val="28"/>
          <w:szCs w:val="28"/>
        </w:rPr>
        <w:t>, понимаемая как осознание субъектами необходимости перемен – в том числе через включение в реализацию предлагаемых изменений за пределами образовательного процесса.</w:t>
      </w:r>
    </w:p>
    <w:p w14:paraId="6EDF2557"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 xml:space="preserve">– </w:t>
      </w:r>
      <w:r w:rsidRPr="00DC08A1">
        <w:rPr>
          <w:rFonts w:ascii="Times New Roman" w:hAnsi="Times New Roman" w:cs="Times New Roman"/>
          <w:b/>
          <w:bCs/>
          <w:i/>
          <w:sz w:val="28"/>
          <w:szCs w:val="28"/>
        </w:rPr>
        <w:t>Организационная целесообразность</w:t>
      </w:r>
      <w:r w:rsidRPr="00DC08A1">
        <w:rPr>
          <w:rFonts w:ascii="Times New Roman" w:hAnsi="Times New Roman" w:cs="Times New Roman"/>
          <w:iCs/>
          <w:sz w:val="28"/>
          <w:szCs w:val="28"/>
        </w:rPr>
        <w:t xml:space="preserve">, понимаемая как соотношение ожидаемых сроков реализации процесса и ожидаемых сроков устаревания предлагаемых решений. </w:t>
      </w:r>
    </w:p>
    <w:p w14:paraId="6EDF2558"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 xml:space="preserve">– </w:t>
      </w:r>
      <w:r w:rsidRPr="00DC08A1">
        <w:rPr>
          <w:rFonts w:ascii="Times New Roman" w:hAnsi="Times New Roman" w:cs="Times New Roman"/>
          <w:b/>
          <w:bCs/>
          <w:i/>
          <w:sz w:val="28"/>
          <w:szCs w:val="28"/>
        </w:rPr>
        <w:t>Экономическая целесообразность</w:t>
      </w:r>
      <w:r w:rsidRPr="00DC08A1">
        <w:rPr>
          <w:rFonts w:ascii="Times New Roman" w:hAnsi="Times New Roman" w:cs="Times New Roman"/>
          <w:iCs/>
          <w:sz w:val="28"/>
          <w:szCs w:val="28"/>
        </w:rPr>
        <w:t xml:space="preserve">, понимаемая как соотношение затрат и выгод. </w:t>
      </w:r>
    </w:p>
    <w:p w14:paraId="6EDF2559"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 xml:space="preserve">– </w:t>
      </w:r>
      <w:r w:rsidRPr="00DC08A1">
        <w:rPr>
          <w:rFonts w:ascii="Times New Roman" w:hAnsi="Times New Roman" w:cs="Times New Roman"/>
          <w:b/>
          <w:bCs/>
          <w:i/>
          <w:sz w:val="28"/>
          <w:szCs w:val="28"/>
        </w:rPr>
        <w:t>Технологическая целесообразность,</w:t>
      </w:r>
      <w:r w:rsidRPr="00DC08A1">
        <w:rPr>
          <w:rFonts w:ascii="Times New Roman" w:hAnsi="Times New Roman" w:cs="Times New Roman"/>
          <w:iCs/>
          <w:sz w:val="28"/>
          <w:szCs w:val="28"/>
        </w:rPr>
        <w:t xml:space="preserve"> понимаемая как соотношение ожидаемых выгод и ожидаемых по результатам реализации модернизационного процесса проблем для реализации основного процесса. </w:t>
      </w:r>
    </w:p>
    <w:p w14:paraId="6EDF255A"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 xml:space="preserve">– </w:t>
      </w:r>
      <w:r w:rsidRPr="00DC08A1">
        <w:rPr>
          <w:rFonts w:ascii="Times New Roman" w:hAnsi="Times New Roman" w:cs="Times New Roman"/>
          <w:b/>
          <w:bCs/>
          <w:i/>
          <w:sz w:val="28"/>
          <w:szCs w:val="28"/>
        </w:rPr>
        <w:t>Аксиологическая целесообразность,</w:t>
      </w:r>
      <w:r w:rsidRPr="00DC08A1">
        <w:rPr>
          <w:rFonts w:ascii="Times New Roman" w:hAnsi="Times New Roman" w:cs="Times New Roman"/>
          <w:iCs/>
          <w:sz w:val="28"/>
          <w:szCs w:val="28"/>
        </w:rPr>
        <w:t xml:space="preserve"> понимаемая как соотношение предлагаемых методов и/или ожидаемых последствий реализации процесса с требованиями действующего законодательства, общечеловеческими ценностями, принятыми в обществе нормами и традициями, а также с внутренними ценностными установками основного процесса и его субъектов. </w:t>
      </w:r>
    </w:p>
    <w:p w14:paraId="6EDF255B"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b/>
          <w:bCs/>
          <w:i/>
          <w:sz w:val="28"/>
          <w:szCs w:val="28"/>
        </w:rPr>
        <w:t>Анализ соответствия</w:t>
      </w:r>
      <w:r w:rsidRPr="00DC08A1">
        <w:rPr>
          <w:rFonts w:ascii="Times New Roman" w:hAnsi="Times New Roman" w:cs="Times New Roman"/>
          <w:iCs/>
          <w:sz w:val="28"/>
          <w:szCs w:val="28"/>
        </w:rPr>
        <w:t xml:space="preserve"> результатов цикла целевой модели должен проводиться по ранее сформулированным параметрам, использованным нами для анализа:</w:t>
      </w:r>
      <w:r w:rsidRPr="00DC08A1">
        <w:rPr>
          <w:rFonts w:ascii="Times New Roman" w:hAnsi="Times New Roman" w:cs="Times New Roman"/>
          <w:sz w:val="28"/>
          <w:szCs w:val="28"/>
        </w:rPr>
        <w:t xml:space="preserve"> техническая и инфраструктурная готовность системы образования; организационно-коммуникативная готовность системы образования; квалификационная готовность участников образовательного процесса; социокультурная и психологическая готовность участников образовательного процесса (подробнее см. гл. 2: преамбула). Кроме того, рекомендуется оценка последствий реализации </w:t>
      </w:r>
      <w:r w:rsidRPr="00DC08A1">
        <w:rPr>
          <w:rFonts w:ascii="Times New Roman" w:hAnsi="Times New Roman" w:cs="Times New Roman"/>
          <w:sz w:val="28"/>
          <w:szCs w:val="28"/>
        </w:rPr>
        <w:lastRenderedPageBreak/>
        <w:t>цикла для основного процесса и общества в целом по приведенным ранее критериям целесообразности</w:t>
      </w:r>
      <w:r w:rsidRPr="00DC08A1">
        <w:rPr>
          <w:rStyle w:val="a5"/>
          <w:rFonts w:ascii="Times New Roman" w:hAnsi="Times New Roman"/>
          <w:sz w:val="28"/>
          <w:szCs w:val="28"/>
        </w:rPr>
        <w:footnoteReference w:id="17"/>
      </w:r>
      <w:r w:rsidRPr="00DC08A1">
        <w:rPr>
          <w:rFonts w:ascii="Times New Roman" w:hAnsi="Times New Roman" w:cs="Times New Roman"/>
          <w:sz w:val="28"/>
          <w:szCs w:val="28"/>
        </w:rPr>
        <w:t xml:space="preserve">. </w:t>
      </w:r>
    </w:p>
    <w:p w14:paraId="6EDF255C"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 xml:space="preserve">Структура модернизационного цикла является однотипной как для большого (стратегического, длительного), так и для малого (тактического, короткого) цикла. При рассмотрении конкретной связки угрозы/методы полученная модель наполняется привязанными к этой связке количественными и качественными параметрами. Следует принять во внимание, что ввиду непоследовательности и методической непроработанности процесса ЦТО, на данный момент целесообразно рассматривать ранее совершенные в пределах этого процесса действия прежде всего как педагогический эксперимент федерального масштаба, результаты которого при этом оказали существенное влияние на эмпирическую и аксиологическую модели как в подсистеме цифровизации, так и в рамках процесса образования в целом. </w:t>
      </w:r>
    </w:p>
    <w:p w14:paraId="6EDF255D" w14:textId="4731D0C2" w:rsidR="008518BE" w:rsidRPr="00DC08A1" w:rsidRDefault="005B672F" w:rsidP="00DC08A1">
      <w:pPr>
        <w:pStyle w:val="2"/>
        <w:spacing w:line="360" w:lineRule="auto"/>
        <w:rPr>
          <w:rFonts w:ascii="Times New Roman" w:hAnsi="Times New Roman" w:cs="Times New Roman"/>
          <w:b/>
          <w:bCs/>
          <w:sz w:val="28"/>
          <w:szCs w:val="28"/>
        </w:rPr>
      </w:pPr>
      <w:bookmarkStart w:id="5" w:name="_Toc134002938"/>
      <w:r w:rsidRPr="00DC08A1">
        <w:rPr>
          <w:rFonts w:ascii="Times New Roman" w:hAnsi="Times New Roman" w:cs="Times New Roman"/>
          <w:b/>
          <w:bCs/>
          <w:sz w:val="28"/>
          <w:szCs w:val="28"/>
        </w:rPr>
        <w:t>3. Конкретизация параметров для случая ЦТО.</w:t>
      </w:r>
      <w:bookmarkEnd w:id="5"/>
    </w:p>
    <w:p w14:paraId="6EDF255E"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 xml:space="preserve">Приведенная выше схема позволяет, в частности, определить позицию настоящего исследования в структуре процесса: оно является частью блока «Анализ ситуации в системе образования» по итогам научной рефлексии уже запущенного модернизационного цикла. Таким образом, под нормативной, эмпирической и аксиологической моделями подразумеваются не исходные модели, актуальные для ситуации до начала процесса, но модели, актуальные в настоящий момент и опосредованные принятием на федеральном уровне решения о целесообразности ЦТО. Важно также отметить, что эти модели не фиксированы, но изменяются в процессе модернизационного цикла под воздействием как внешних факторов, так и самого процесса модернизации. Это дает нам выход на </w:t>
      </w:r>
      <w:r w:rsidRPr="00DC08A1">
        <w:rPr>
          <w:rFonts w:ascii="Times New Roman" w:hAnsi="Times New Roman" w:cs="Times New Roman"/>
          <w:iCs/>
          <w:sz w:val="28"/>
          <w:szCs w:val="28"/>
        </w:rPr>
        <w:lastRenderedPageBreak/>
        <w:t>обозначенный ранее принцип непрерывности модернизации образования, однако выводит нас за пределы моделируемого цикла в описание основного процесса.</w:t>
      </w:r>
    </w:p>
    <w:p w14:paraId="6EDF255F"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Мы также должны обратить внимание, что оценка состояния системы до начала цикла ЦТО, а также корректность или некорректность принятия решения о запуске процесса ЦТО в данный момент представляют сугубо исторический и (с учетом социокультурной значимости вопроса) даже историософский интерес, но не имеют практического значения и не подлежат рассмотрению в пределах данного исследования. Таким образом, для выполнения задач исследования на данном этапе достаточно конкретизировать для случая ЦТО блок «Модернизационный цикл», сохраняющий актуальность в настоящее время, а также предложить рекомендации по коррекции проекта, поскольку принятие решения о коррекции и соответствующее изменение нормативных актов находится за пределами полномочий нашей исследовательской группы.</w:t>
      </w:r>
    </w:p>
    <w:p w14:paraId="6EDF2560"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Для ЦТО как частного примера модернизационного цикла параметры определяются следующим образом.</w:t>
      </w:r>
    </w:p>
    <w:p w14:paraId="6EDF2561"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b/>
          <w:bCs/>
          <w:i/>
          <w:sz w:val="28"/>
          <w:szCs w:val="28"/>
        </w:rPr>
        <w:t>Функции процесса.</w:t>
      </w:r>
      <w:r w:rsidRPr="00DC08A1">
        <w:rPr>
          <w:rFonts w:ascii="Times New Roman" w:hAnsi="Times New Roman" w:cs="Times New Roman"/>
          <w:iCs/>
          <w:sz w:val="28"/>
          <w:szCs w:val="28"/>
        </w:rPr>
        <w:t xml:space="preserve"> Модернизация системы образования посредством насыщения системы на всех уровнях цифровой техникой, обеспечивающей поиск, хранение и обработку информации и создание высококачественного цифрового контента. Освоение представителями образовательного сообщества актуальных технологий использования цифровой инфосферы в области их компетенции. Обеспечение реализации Национального проекта «Кадры для цифровой экономики». Обеспечение обучающимся уровень освоения цифровых технологий в интересующей их сфере и в рамках общекультурной компетентности, адекватный завершению школьного этапа образования и переходу на следующий уровень и/или прямому выходу на рынок труда. Разъяснение специфики процесса и его последствий для всех заинтересованных представителей образовательного сообщества и общества в целом.</w:t>
      </w:r>
    </w:p>
    <w:p w14:paraId="6EDF2562"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b/>
          <w:bCs/>
          <w:i/>
          <w:sz w:val="28"/>
          <w:szCs w:val="28"/>
        </w:rPr>
        <w:t xml:space="preserve">График реализации процесса. </w:t>
      </w:r>
      <w:r w:rsidRPr="00DC08A1">
        <w:rPr>
          <w:rFonts w:ascii="Times New Roman" w:hAnsi="Times New Roman" w:cs="Times New Roman"/>
          <w:iCs/>
          <w:sz w:val="28"/>
          <w:szCs w:val="28"/>
        </w:rPr>
        <w:t xml:space="preserve">Определяется нормативными документами </w:t>
      </w:r>
      <w:r w:rsidRPr="00DC08A1">
        <w:rPr>
          <w:rFonts w:ascii="Times New Roman" w:hAnsi="Times New Roman" w:cs="Times New Roman"/>
          <w:iCs/>
          <w:sz w:val="28"/>
          <w:szCs w:val="28"/>
        </w:rPr>
        <w:lastRenderedPageBreak/>
        <w:t>федерального и муниципального уровня, в частности, Стратегией ЦТО, Национальными проектами «Цифровая образовательная среда» и «Кадры для цифровой экономики»; на местах регулируется приказами и распоряжениями администрации ОО.</w:t>
      </w:r>
    </w:p>
    <w:p w14:paraId="6EDF2563"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b/>
          <w:bCs/>
          <w:i/>
          <w:sz w:val="28"/>
          <w:szCs w:val="28"/>
        </w:rPr>
        <w:t xml:space="preserve">Механизмы контроля и управления. </w:t>
      </w:r>
      <w:r w:rsidRPr="00DC08A1">
        <w:rPr>
          <w:rFonts w:ascii="Times New Roman" w:hAnsi="Times New Roman" w:cs="Times New Roman"/>
          <w:iCs/>
          <w:sz w:val="28"/>
          <w:szCs w:val="28"/>
        </w:rPr>
        <w:t>Государственный контроль определяется нормативными актами федеральных и/или муниципальных органов управления образованием и осуществляется в первую очередь системой надзорных органов. Общественный контроль осуществляется посредством внедрения форм открытости процесса (включая публикацию экспертных заключений и результатов мониторинговых исследований), и обсуждения его результатов и ожидаемых последствий в прессе, блогосфере, социальных сетях и публичных дискуссиях. Внутренний аудит определяется внутренними нормативными актами ОО. Процесс управляется посредством методик централизованного администрирования, обратной связи и самоорганизации инициативных групп в пределах, определяемых нормативными актами соответствующего уровня.</w:t>
      </w:r>
    </w:p>
    <w:p w14:paraId="6EDF2564"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b/>
          <w:bCs/>
          <w:i/>
          <w:sz w:val="28"/>
          <w:szCs w:val="28"/>
        </w:rPr>
        <w:t>Регулирующая документация процесса.</w:t>
      </w:r>
      <w:r w:rsidRPr="00DC08A1">
        <w:rPr>
          <w:rFonts w:ascii="Times New Roman" w:hAnsi="Times New Roman" w:cs="Times New Roman"/>
          <w:iCs/>
          <w:sz w:val="28"/>
          <w:szCs w:val="28"/>
        </w:rPr>
        <w:t xml:space="preserve"> Определяется нормативными документами федерального и муниципального уровня, в частности, Стратегией ЦТО</w:t>
      </w:r>
      <w:r w:rsidRPr="00DC08A1">
        <w:rPr>
          <w:rStyle w:val="a5"/>
          <w:rFonts w:ascii="Times New Roman" w:hAnsi="Times New Roman"/>
          <w:iCs/>
          <w:sz w:val="28"/>
          <w:szCs w:val="28"/>
        </w:rPr>
        <w:footnoteReference w:id="18"/>
      </w:r>
      <w:r w:rsidRPr="00DC08A1">
        <w:rPr>
          <w:rFonts w:ascii="Times New Roman" w:hAnsi="Times New Roman" w:cs="Times New Roman"/>
          <w:iCs/>
          <w:sz w:val="28"/>
          <w:szCs w:val="28"/>
        </w:rPr>
        <w:t>, Государственной программой РФ «Развитие образования»</w:t>
      </w:r>
      <w:r w:rsidRPr="00DC08A1">
        <w:rPr>
          <w:rStyle w:val="a5"/>
          <w:rFonts w:ascii="Times New Roman" w:hAnsi="Times New Roman"/>
          <w:iCs/>
          <w:sz w:val="28"/>
          <w:szCs w:val="28"/>
        </w:rPr>
        <w:footnoteReference w:id="19"/>
      </w:r>
      <w:r w:rsidRPr="00DC08A1">
        <w:rPr>
          <w:rFonts w:ascii="Times New Roman" w:hAnsi="Times New Roman" w:cs="Times New Roman"/>
          <w:iCs/>
          <w:sz w:val="28"/>
          <w:szCs w:val="28"/>
        </w:rPr>
        <w:t>, Национальным проектом «Кадры для цифровой экономики»</w:t>
      </w:r>
      <w:r w:rsidRPr="00DC08A1">
        <w:rPr>
          <w:rStyle w:val="a5"/>
          <w:rFonts w:ascii="Times New Roman" w:hAnsi="Times New Roman"/>
          <w:iCs/>
          <w:sz w:val="28"/>
          <w:szCs w:val="28"/>
        </w:rPr>
        <w:footnoteReference w:id="20"/>
      </w:r>
      <w:r w:rsidRPr="00DC08A1">
        <w:rPr>
          <w:rFonts w:ascii="Times New Roman" w:hAnsi="Times New Roman" w:cs="Times New Roman"/>
          <w:iCs/>
          <w:sz w:val="28"/>
          <w:szCs w:val="28"/>
        </w:rPr>
        <w:t>, Целевой модели ЦОС</w:t>
      </w:r>
      <w:r w:rsidRPr="00DC08A1">
        <w:rPr>
          <w:rStyle w:val="a5"/>
          <w:rFonts w:ascii="Times New Roman" w:hAnsi="Times New Roman"/>
          <w:iCs/>
          <w:sz w:val="28"/>
          <w:szCs w:val="28"/>
        </w:rPr>
        <w:footnoteReference w:id="21"/>
      </w:r>
      <w:r w:rsidRPr="00DC08A1">
        <w:rPr>
          <w:rFonts w:ascii="Times New Roman" w:hAnsi="Times New Roman" w:cs="Times New Roman"/>
          <w:iCs/>
          <w:sz w:val="28"/>
          <w:szCs w:val="28"/>
        </w:rPr>
        <w:t xml:space="preserve">, а </w:t>
      </w:r>
      <w:r w:rsidRPr="00DC08A1">
        <w:rPr>
          <w:rFonts w:ascii="Times New Roman" w:hAnsi="Times New Roman" w:cs="Times New Roman"/>
          <w:iCs/>
          <w:sz w:val="28"/>
          <w:szCs w:val="28"/>
        </w:rPr>
        <w:lastRenderedPageBreak/>
        <w:t>также требованиями ФГОС</w:t>
      </w:r>
      <w:r w:rsidRPr="00DC08A1">
        <w:rPr>
          <w:rStyle w:val="a5"/>
          <w:rFonts w:ascii="Times New Roman" w:hAnsi="Times New Roman"/>
          <w:iCs/>
          <w:sz w:val="28"/>
          <w:szCs w:val="28"/>
        </w:rPr>
        <w:footnoteReference w:id="22"/>
      </w:r>
      <w:r w:rsidRPr="00DC08A1">
        <w:rPr>
          <w:rFonts w:ascii="Times New Roman" w:hAnsi="Times New Roman" w:cs="Times New Roman"/>
          <w:iCs/>
          <w:sz w:val="28"/>
          <w:szCs w:val="28"/>
        </w:rPr>
        <w:t xml:space="preserve"> и Закона об образовании</w:t>
      </w:r>
      <w:r w:rsidRPr="00DC08A1">
        <w:rPr>
          <w:rStyle w:val="a5"/>
          <w:rFonts w:ascii="Times New Roman" w:hAnsi="Times New Roman"/>
          <w:iCs/>
          <w:sz w:val="28"/>
          <w:szCs w:val="28"/>
        </w:rPr>
        <w:footnoteReference w:id="23"/>
      </w:r>
      <w:r w:rsidRPr="00DC08A1">
        <w:rPr>
          <w:rFonts w:ascii="Times New Roman" w:hAnsi="Times New Roman" w:cs="Times New Roman"/>
          <w:iCs/>
          <w:sz w:val="28"/>
          <w:szCs w:val="28"/>
        </w:rPr>
        <w:t>; на местах регулируется приказами и распоряжениями администрации ОО.</w:t>
      </w:r>
    </w:p>
    <w:p w14:paraId="6EDF2565"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b/>
          <w:bCs/>
          <w:i/>
          <w:sz w:val="28"/>
          <w:szCs w:val="28"/>
        </w:rPr>
        <w:t>Исполнители функций процесса.</w:t>
      </w:r>
      <w:r w:rsidRPr="00DC08A1">
        <w:rPr>
          <w:rFonts w:ascii="Times New Roman" w:hAnsi="Times New Roman" w:cs="Times New Roman"/>
          <w:iCs/>
          <w:sz w:val="28"/>
          <w:szCs w:val="28"/>
        </w:rPr>
        <w:t xml:space="preserve"> Федеральные и муниципальные органы управления образованием и надзорные органы; администрация ОО; педагоги, родители и обучающиеся; сообщество работодателей; научно-педагогическое сообщество.</w:t>
      </w:r>
    </w:p>
    <w:p w14:paraId="6EDF2566"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b/>
          <w:bCs/>
          <w:i/>
          <w:sz w:val="28"/>
          <w:szCs w:val="28"/>
        </w:rPr>
        <w:t>Ресурсное обеспечение функций процесса.</w:t>
      </w:r>
      <w:r w:rsidRPr="00DC08A1">
        <w:rPr>
          <w:rFonts w:ascii="Times New Roman" w:hAnsi="Times New Roman" w:cs="Times New Roman"/>
          <w:iCs/>
          <w:sz w:val="28"/>
          <w:szCs w:val="28"/>
        </w:rPr>
        <w:t xml:space="preserve"> Цифровая техника, пригодная для оцифровки, хранения, обработки, поиска и создания цифровой информации любого типа (цифровой образовательный контент, общественно- и культурно значимая информация, отчетность образовательных организаций и органов управления образованием, персональные данные участников образовательного процесса); программные средства, обеспечивающие требования модернизационного и основного процессов; инфраструктура цифровой коммуникации, инфраструктура энергообеспечения; средства обеспечения безопасности процесса, в том числе информационной безопасности; методики использования цифровых инструментов и технологий в образовательном процессе; учебные программы и пособия.</w:t>
      </w:r>
    </w:p>
    <w:p w14:paraId="6EDF2567"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b/>
          <w:bCs/>
          <w:i/>
          <w:sz w:val="28"/>
          <w:szCs w:val="28"/>
        </w:rPr>
        <w:t xml:space="preserve">Критерии обеспечения функций процесса. </w:t>
      </w:r>
      <w:r w:rsidRPr="00DC08A1">
        <w:rPr>
          <w:rFonts w:ascii="Times New Roman" w:hAnsi="Times New Roman" w:cs="Times New Roman"/>
          <w:iCs/>
          <w:sz w:val="28"/>
          <w:szCs w:val="28"/>
        </w:rPr>
        <w:t>Т</w:t>
      </w:r>
      <w:r w:rsidRPr="00DC08A1">
        <w:rPr>
          <w:rFonts w:ascii="Times New Roman" w:hAnsi="Times New Roman" w:cs="Times New Roman"/>
          <w:sz w:val="28"/>
          <w:szCs w:val="28"/>
        </w:rPr>
        <w:t>ехническая и инфраструктурная готовность системы образования; организационно-коммуникативная готовность системы образования; квалификационная готовность участников образовательного процесса; социокультурная и психологическая готовность участников образовательного процесса.</w:t>
      </w:r>
    </w:p>
    <w:p w14:paraId="6EDF2568"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b/>
          <w:bCs/>
          <w:i/>
          <w:sz w:val="28"/>
          <w:szCs w:val="28"/>
        </w:rPr>
        <w:lastRenderedPageBreak/>
        <w:t>Формы отчетности процесса.</w:t>
      </w:r>
      <w:r w:rsidRPr="00DC08A1">
        <w:rPr>
          <w:rFonts w:ascii="Times New Roman" w:hAnsi="Times New Roman" w:cs="Times New Roman"/>
          <w:iCs/>
          <w:sz w:val="28"/>
          <w:szCs w:val="28"/>
        </w:rPr>
        <w:t xml:space="preserve"> Определяются нормативными документами федерального и муниципального уровня, прежде всего требованиями Закона об образовании; на местах регулируются приказами и распоряжениями администрации ОО.</w:t>
      </w:r>
    </w:p>
    <w:p w14:paraId="6EDF2569" w14:textId="77777777" w:rsidR="008518BE" w:rsidRPr="00DC08A1" w:rsidRDefault="005B672F" w:rsidP="00DC08A1">
      <w:pPr>
        <w:spacing w:before="240"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 xml:space="preserve">Проведенный нами анализ продемонстрировал, что на практике ряд этапов модели реализован с существенными технологическими нарушениями (ошибки системы управления). В качестве </w:t>
      </w:r>
      <w:r w:rsidRPr="00DC08A1">
        <w:rPr>
          <w:rFonts w:ascii="Times New Roman" w:hAnsi="Times New Roman" w:cs="Times New Roman"/>
          <w:b/>
          <w:bCs/>
          <w:i/>
          <w:sz w:val="28"/>
          <w:szCs w:val="28"/>
        </w:rPr>
        <w:t>рекомендаций по коррекции модернизационного цикла</w:t>
      </w:r>
      <w:r w:rsidRPr="00DC08A1">
        <w:rPr>
          <w:rFonts w:ascii="Times New Roman" w:hAnsi="Times New Roman" w:cs="Times New Roman"/>
          <w:iCs/>
          <w:sz w:val="28"/>
          <w:szCs w:val="28"/>
        </w:rPr>
        <w:t xml:space="preserve"> мы предлагаем:</w:t>
      </w:r>
    </w:p>
    <w:p w14:paraId="6EDF256A"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 xml:space="preserve">– Ввести четкое разграничение «цифровизации» (как </w:t>
      </w:r>
      <w:proofErr w:type="spellStart"/>
      <w:r w:rsidRPr="00DC08A1">
        <w:rPr>
          <w:rFonts w:ascii="Times New Roman" w:hAnsi="Times New Roman" w:cs="Times New Roman"/>
          <w:iCs/>
          <w:sz w:val="28"/>
          <w:szCs w:val="28"/>
        </w:rPr>
        <w:t>небезусловно</w:t>
      </w:r>
      <w:proofErr w:type="spellEnd"/>
      <w:r w:rsidRPr="00DC08A1">
        <w:rPr>
          <w:rFonts w:ascii="Times New Roman" w:hAnsi="Times New Roman" w:cs="Times New Roman"/>
          <w:iCs/>
          <w:sz w:val="28"/>
          <w:szCs w:val="28"/>
        </w:rPr>
        <w:t xml:space="preserve"> верной, но активно обсуждаемой историософской концепции формирования в настоящий момент новой стадии человеческой культуры, а также как объективно существующего процесса трансформации глобальной инфосферы с непредсказуемыми, но определенно системными когнитивными, социальными, экономическими и политическими последствиями) и «цифровой трансформации образования» как модернизационного цикла внутри отечественной системы образования.</w:t>
      </w:r>
    </w:p>
    <w:p w14:paraId="6EDF256B"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 xml:space="preserve">– Провести на федеральном уровне детальную ревизию проекта ЦТО как объективно </w:t>
      </w:r>
      <w:proofErr w:type="spellStart"/>
      <w:r w:rsidRPr="00DC08A1">
        <w:rPr>
          <w:rFonts w:ascii="Times New Roman" w:hAnsi="Times New Roman" w:cs="Times New Roman"/>
          <w:iCs/>
          <w:sz w:val="28"/>
          <w:szCs w:val="28"/>
        </w:rPr>
        <w:t>непростроенного</w:t>
      </w:r>
      <w:proofErr w:type="spellEnd"/>
      <w:r w:rsidRPr="00DC08A1">
        <w:rPr>
          <w:rFonts w:ascii="Times New Roman" w:hAnsi="Times New Roman" w:cs="Times New Roman"/>
          <w:iCs/>
          <w:sz w:val="28"/>
          <w:szCs w:val="28"/>
        </w:rPr>
        <w:t xml:space="preserve"> и идеологизированного. Оптимальным выбором в данном случае был бы, как нам представляется, отказ от термина ЦТО и снижение активного применения термина «цифровизация» в нормативных документах. Возможно, наиболее рациональным вариантом является сужение горизонта планирования и реализация следующих этапов ЦТО в формате малых модернизационных циклов, что отчасти купирует также проблему устаревания решений.</w:t>
      </w:r>
    </w:p>
    <w:p w14:paraId="6EDF256C"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 Ряд достижений этапа ЦТО, продемонстрировавших свою функциональность и востребованность, таких, как внедрение в предметные области понимания возможностей цифровой обработки и представления данных, перевод среднего образования с бумажного на электронный документооборот без необходимости дублирующих процедур, насыщение ОО цифровой техникой и развитие инфраструктуры цифровых коммуникаций следует сохранить и развивать. В слу</w:t>
      </w:r>
      <w:r w:rsidRPr="00DC08A1">
        <w:rPr>
          <w:rFonts w:ascii="Times New Roman" w:hAnsi="Times New Roman" w:cs="Times New Roman"/>
          <w:iCs/>
          <w:sz w:val="28"/>
          <w:szCs w:val="28"/>
        </w:rPr>
        <w:lastRenderedPageBreak/>
        <w:t>чае недостаточной востребованности безусловно перспективных решений следует вести разъяснительную работу среди участников образовательного процесса. Примером может служить возможность использования интегрированных образовательных платформ как средства вовлечения родительского сообщества в активное формирование образовательного процесса и инструмента общественного аудита процесса.</w:t>
      </w:r>
    </w:p>
    <w:p w14:paraId="6EDF256D"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 Следует уделить преимущественное внимание унификации форматов хранения цифрового образовательного контента и форм внешней и внутренней отчетности, созданию защищенных каналов личной и групповой коммуникации внутри образовательного процесса, импортозамещению в сфере производства цифровой техники и программного обеспечения учебного процесса на современном технологическом уровне, а также развитию и улучшению инфраструктуры цифровой коммуникации и повышению доступности информационных ресурсов, обеспеченной программными, техническими, инфраструктурными и организационными методами.</w:t>
      </w:r>
    </w:p>
    <w:p w14:paraId="6EDF256E"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 xml:space="preserve">– Методики, соответствующие современному уровню развития технологий, но встречающие обоснованные предшествующим опытом системы образования возражения со стороны научно-педагогического сообщества, участников образовательного процесса и носителей мнений в обществе в целом, должны быть протестированы в рамках открытых педагогических экспериментов. К числу подобных решений относятся, например, полный перевод образовательного цикла (включая формат ВПР и итоговой государственной аттестации) на электронную систему контроля успеваемости и отчетности; переход начиная со средней школы от развития навыков ручного письма к компьютерному набору и редактированию текста; отказ от формата бумажных библиотек и учебников (частичный, с сохранением использования по желанию), тетрадей и дневников (полный); перевод обязательных творческих заданий (рисование) в цифровую форму; переход начиная со средней школы от развития навыков устного счета к освоению математических концепций, с упором на решение нестандартных задач и </w:t>
      </w:r>
      <w:r w:rsidRPr="00DC08A1">
        <w:rPr>
          <w:rFonts w:ascii="Times New Roman" w:hAnsi="Times New Roman" w:cs="Times New Roman"/>
          <w:iCs/>
          <w:sz w:val="28"/>
          <w:szCs w:val="28"/>
        </w:rPr>
        <w:lastRenderedPageBreak/>
        <w:t>активным использованием в практических вычислениях цифровых систем. Тестирование должно проводиться локально, открыто, на добровольной основе, с детализированным сравнением контрольных результатов по заранее опубликованным критериям в репрезентативных выборках. Кроме того, для полноценного сравнения рекомендуется разработать и, в случае получения разработкой высоких экспертных оценок, апробировать в формате добровольного образовательного эксперимента систему альтернативных образовательных программ и методик, ориентированных на безусловный отказ от использования в образовательном процессе цифровых технологий (за исключением предметной области «информатика»). Пространством эксперимента должны быть специально созданные экспериментальные площадки, расширяющие образовательные возможности территории, но не навязываемые на безальтернативной основе</w:t>
      </w:r>
      <w:r w:rsidRPr="00DC08A1">
        <w:rPr>
          <w:rStyle w:val="a5"/>
          <w:rFonts w:ascii="Times New Roman" w:hAnsi="Times New Roman"/>
          <w:iCs/>
          <w:sz w:val="28"/>
          <w:szCs w:val="28"/>
        </w:rPr>
        <w:footnoteReference w:id="24"/>
      </w:r>
      <w:r w:rsidRPr="00DC08A1">
        <w:rPr>
          <w:rFonts w:ascii="Times New Roman" w:hAnsi="Times New Roman" w:cs="Times New Roman"/>
          <w:iCs/>
          <w:sz w:val="28"/>
          <w:szCs w:val="28"/>
        </w:rPr>
        <w:t>.</w:t>
      </w:r>
    </w:p>
    <w:p w14:paraId="6EDF256F" w14:textId="4B8637C9"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 В целях недопущения отставания в развитии технологических цепочек рекомендуется параллельно проводить тестирование перспективных образовательных цифровых технологий (таких, как цифровой паспорт обучающегося, отслеживание «цифрового следа», консультационные и тестирующие системы с использованием технологии искусственного интеллекта</w:t>
      </w:r>
      <w:r w:rsidR="008A602B" w:rsidRPr="00DC08A1">
        <w:rPr>
          <w:rFonts w:ascii="Times New Roman" w:hAnsi="Times New Roman" w:cs="Times New Roman"/>
          <w:iCs/>
          <w:sz w:val="28"/>
          <w:szCs w:val="28"/>
        </w:rPr>
        <w:t xml:space="preserve"> – «цифровые помощники</w:t>
      </w:r>
      <w:r w:rsidR="00267279" w:rsidRPr="00DC08A1">
        <w:rPr>
          <w:rFonts w:ascii="Times New Roman" w:hAnsi="Times New Roman" w:cs="Times New Roman"/>
          <w:iCs/>
          <w:sz w:val="28"/>
          <w:szCs w:val="28"/>
        </w:rPr>
        <w:t>» и т. д.</w:t>
      </w:r>
      <w:r w:rsidRPr="00DC08A1">
        <w:rPr>
          <w:rFonts w:ascii="Times New Roman" w:hAnsi="Times New Roman" w:cs="Times New Roman"/>
          <w:iCs/>
          <w:sz w:val="28"/>
          <w:szCs w:val="28"/>
        </w:rPr>
        <w:t xml:space="preserve">) в сфере модульного дополнительного образования и профессиональной переподготовки, с ведома и согласия обучающихся. Получение положительных результатов в этих областях позволит своевременно сформулировать модернизационный проект малого или (при необходимости) большого модернизационного цикла и провести полномасштабное тестирование доказавших свою полезность технологий в соответствии со стандартной процедурой. </w:t>
      </w:r>
    </w:p>
    <w:p w14:paraId="6EDF2570" w14:textId="77777777" w:rsidR="008518BE" w:rsidRPr="00DC08A1" w:rsidRDefault="005B672F" w:rsidP="00DC08A1">
      <w:pPr>
        <w:spacing w:line="360" w:lineRule="auto"/>
        <w:ind w:firstLine="709"/>
        <w:jc w:val="both"/>
        <w:rPr>
          <w:rFonts w:ascii="Times New Roman" w:hAnsi="Times New Roman" w:cs="Times New Roman"/>
          <w:iCs/>
          <w:sz w:val="28"/>
          <w:szCs w:val="28"/>
        </w:rPr>
      </w:pPr>
      <w:r w:rsidRPr="00DC08A1">
        <w:rPr>
          <w:rFonts w:ascii="Times New Roman" w:hAnsi="Times New Roman" w:cs="Times New Roman"/>
          <w:iCs/>
          <w:sz w:val="28"/>
          <w:szCs w:val="28"/>
        </w:rPr>
        <w:t>– В конечном счете, следует признать на государственном уровне: идеология «непрерывного развития» требует и непрерывной модернизации системы образования. Однако такого рода модернизация не должна восприниматься участ</w:t>
      </w:r>
      <w:r w:rsidRPr="00DC08A1">
        <w:rPr>
          <w:rFonts w:ascii="Times New Roman" w:hAnsi="Times New Roman" w:cs="Times New Roman"/>
          <w:iCs/>
          <w:sz w:val="28"/>
          <w:szCs w:val="28"/>
        </w:rPr>
        <w:lastRenderedPageBreak/>
        <w:t>никами образовательного процесса как давление или угроза. Ее задача – поддержание и совершенствование образования, и главная цель, ради которой эта задача выполняется – это удобство и польза для общества и составляющих его людей, но ни в коем случае не выполнение государственного плана, которое является не более чем средством, а не целью и не ценностью.</w:t>
      </w:r>
    </w:p>
    <w:p w14:paraId="6EDF2587" w14:textId="77777777" w:rsidR="008518BE" w:rsidRPr="00DC08A1" w:rsidRDefault="005B672F" w:rsidP="00DC08A1">
      <w:pPr>
        <w:pStyle w:val="1"/>
        <w:spacing w:line="360" w:lineRule="auto"/>
        <w:jc w:val="center"/>
        <w:rPr>
          <w:rFonts w:ascii="Times New Roman" w:hAnsi="Times New Roman" w:cs="Times New Roman"/>
          <w:b/>
          <w:bCs/>
          <w:sz w:val="28"/>
          <w:szCs w:val="28"/>
        </w:rPr>
      </w:pPr>
      <w:bookmarkStart w:id="6" w:name="_Toc134002940"/>
      <w:r w:rsidRPr="00DC08A1">
        <w:rPr>
          <w:rFonts w:ascii="Times New Roman" w:hAnsi="Times New Roman" w:cs="Times New Roman"/>
          <w:b/>
          <w:bCs/>
          <w:sz w:val="28"/>
          <w:szCs w:val="28"/>
        </w:rPr>
        <w:t>ЗАКЛЮЧЕНИЕ</w:t>
      </w:r>
      <w:bookmarkEnd w:id="6"/>
    </w:p>
    <w:p w14:paraId="6EDF2588" w14:textId="57618370" w:rsidR="008518BE" w:rsidRPr="00DC08A1" w:rsidRDefault="005B672F" w:rsidP="00DC08A1">
      <w:pPr>
        <w:spacing w:line="360" w:lineRule="auto"/>
        <w:ind w:firstLine="709"/>
        <w:jc w:val="both"/>
        <w:rPr>
          <w:rFonts w:ascii="Times New Roman" w:hAnsi="Times New Roman" w:cs="Times New Roman"/>
          <w:bCs/>
          <w:sz w:val="28"/>
          <w:szCs w:val="28"/>
        </w:rPr>
      </w:pPr>
      <w:r w:rsidRPr="00DC08A1">
        <w:rPr>
          <w:rFonts w:ascii="Times New Roman" w:hAnsi="Times New Roman" w:cs="Times New Roman"/>
          <w:bCs/>
          <w:sz w:val="28"/>
          <w:szCs w:val="28"/>
        </w:rPr>
        <w:t>1. Цифровая трансформация социума ведет не только к коренной ломке производственных отношений, но и, вероятно, к перестройке сознания, социальной и политической системы, системы ценностей. Прямой аналог – переход от аграрного к индустриальному обществу. Ограниченная применимость аналогии: 1) ЦТО в принципе является в большей степени идеологемой, нежели фактом</w:t>
      </w:r>
      <w:r w:rsidR="00AD6E52" w:rsidRPr="00DC08A1">
        <w:rPr>
          <w:rFonts w:ascii="Times New Roman" w:hAnsi="Times New Roman" w:cs="Times New Roman"/>
          <w:bCs/>
          <w:sz w:val="28"/>
          <w:szCs w:val="28"/>
        </w:rPr>
        <w:t>;</w:t>
      </w:r>
      <w:r w:rsidRPr="00DC08A1">
        <w:rPr>
          <w:rFonts w:ascii="Times New Roman" w:hAnsi="Times New Roman" w:cs="Times New Roman"/>
          <w:bCs/>
          <w:sz w:val="28"/>
          <w:szCs w:val="28"/>
        </w:rPr>
        <w:t xml:space="preserve"> даже постулировав ЦТО как незавершенный процесс, мы говорим только о более или менее вероятном предположении. Соответственно, 2) контуры итоговой системы не определены и не определимы. Существующие футурологические модели (Тоффлер, Шваб, Переслегин, Аттали) </w:t>
      </w:r>
      <w:proofErr w:type="spellStart"/>
      <w:r w:rsidRPr="00DC08A1">
        <w:rPr>
          <w:rFonts w:ascii="Times New Roman" w:hAnsi="Times New Roman" w:cs="Times New Roman"/>
          <w:bCs/>
          <w:sz w:val="28"/>
          <w:szCs w:val="28"/>
        </w:rPr>
        <w:t>мифологичны</w:t>
      </w:r>
      <w:proofErr w:type="spellEnd"/>
      <w:r w:rsidRPr="00DC08A1">
        <w:rPr>
          <w:rFonts w:ascii="Times New Roman" w:hAnsi="Times New Roman" w:cs="Times New Roman"/>
          <w:bCs/>
          <w:sz w:val="28"/>
          <w:szCs w:val="28"/>
        </w:rPr>
        <w:t xml:space="preserve"> и не проверяемы по релевантности. При этом более корректных моделей существовать по определению не может (не пройдена точка бифуркации, непредсказуемость следующей стадии). Предлагаемая точка выхода для системы образования – дополнение концепции непрерывного образования (</w:t>
      </w:r>
      <w:r w:rsidRPr="00DC08A1">
        <w:rPr>
          <w:rFonts w:ascii="Times New Roman" w:hAnsi="Times New Roman" w:cs="Times New Roman"/>
          <w:bCs/>
          <w:sz w:val="28"/>
          <w:szCs w:val="28"/>
          <w:lang w:val="en-US"/>
        </w:rPr>
        <w:t>Life</w:t>
      </w:r>
      <w:proofErr w:type="spellStart"/>
      <w:r w:rsidRPr="00DC08A1">
        <w:rPr>
          <w:rFonts w:ascii="Times New Roman" w:hAnsi="Times New Roman" w:cs="Times New Roman"/>
          <w:bCs/>
          <w:sz w:val="28"/>
          <w:szCs w:val="28"/>
        </w:rPr>
        <w:t>long</w:t>
      </w:r>
      <w:proofErr w:type="spellEnd"/>
      <w:r w:rsidRPr="00DC08A1">
        <w:rPr>
          <w:rFonts w:ascii="Times New Roman" w:hAnsi="Times New Roman" w:cs="Times New Roman"/>
          <w:bCs/>
          <w:sz w:val="28"/>
          <w:szCs w:val="28"/>
        </w:rPr>
        <w:t xml:space="preserve"> </w:t>
      </w:r>
      <w:r w:rsidRPr="00DC08A1">
        <w:rPr>
          <w:rFonts w:ascii="Times New Roman" w:hAnsi="Times New Roman" w:cs="Times New Roman"/>
          <w:bCs/>
          <w:sz w:val="28"/>
          <w:szCs w:val="28"/>
          <w:lang w:val="en-US"/>
        </w:rPr>
        <w:t>Learning</w:t>
      </w:r>
      <w:r w:rsidRPr="00DC08A1">
        <w:rPr>
          <w:rFonts w:ascii="Times New Roman" w:hAnsi="Times New Roman" w:cs="Times New Roman"/>
          <w:bCs/>
          <w:sz w:val="28"/>
          <w:szCs w:val="28"/>
        </w:rPr>
        <w:t>) концепцией непрерывной модернизации образования.</w:t>
      </w:r>
    </w:p>
    <w:p w14:paraId="6EDF2589" w14:textId="77777777" w:rsidR="008518BE" w:rsidRPr="00DC08A1" w:rsidRDefault="005B672F" w:rsidP="00DC08A1">
      <w:pPr>
        <w:spacing w:line="360" w:lineRule="auto"/>
        <w:ind w:firstLine="709"/>
        <w:jc w:val="both"/>
        <w:rPr>
          <w:rFonts w:ascii="Times New Roman" w:hAnsi="Times New Roman" w:cs="Times New Roman"/>
          <w:bCs/>
          <w:sz w:val="28"/>
          <w:szCs w:val="28"/>
        </w:rPr>
      </w:pPr>
      <w:r w:rsidRPr="00DC08A1">
        <w:rPr>
          <w:rFonts w:ascii="Times New Roman" w:hAnsi="Times New Roman" w:cs="Times New Roman"/>
          <w:bCs/>
          <w:sz w:val="28"/>
          <w:szCs w:val="28"/>
        </w:rPr>
        <w:t xml:space="preserve">2. Непрерывная модернизация образования должна реализовываться по процессному алгоритму; применительно к школьному образованию это означает 10–12-летний цикл внутри непрерывного процесса. Подобная периодизация позволит проводить реформы предсказуемо, при условном совпадении модернизационного и производственного (в данном случае образовательного) цикла. Таким образом, обучающиеся, начинающие обучение параллельно с запуском цикла, не столкнутся с неожиданными для себя изменениями системных требований до завершения цикла. Коррекция модернизационной программы проводится по результатам непрерывного мониторинга системы, государственного </w:t>
      </w:r>
      <w:r w:rsidRPr="00DC08A1">
        <w:rPr>
          <w:rFonts w:ascii="Times New Roman" w:hAnsi="Times New Roman" w:cs="Times New Roman"/>
          <w:bCs/>
          <w:sz w:val="28"/>
          <w:szCs w:val="28"/>
        </w:rPr>
        <w:lastRenderedPageBreak/>
        <w:t xml:space="preserve">контроля и общественного аудита, что потребует повышения степени открытости образовательного процесса с учетом требований информационной безопасности. Таким образом, ЦТО, достигнув высокого уровня реализации, становится инструментом, позволяющим воплотить эту концепцию на практике. Адаптация модернизационной программы к изменениям в обществе, в системе накопленных знаний, в требованиях рынка труда и, соответственно, требованиях к абитуриентам, которые будут предъявлены системой профессионального и/или высшего образования, внедряются посредством реализации малых модернизационных циклов продолжительностью 3–5 лет, условно совпадающих с продолжительностью образовательной ступени (начальная/средняя/старшая школа). </w:t>
      </w:r>
    </w:p>
    <w:p w14:paraId="6EDF258A" w14:textId="77777777" w:rsidR="008518BE" w:rsidRPr="00DC08A1" w:rsidRDefault="005B672F" w:rsidP="00DC08A1">
      <w:pPr>
        <w:spacing w:line="360" w:lineRule="auto"/>
        <w:ind w:firstLine="709"/>
        <w:jc w:val="both"/>
        <w:rPr>
          <w:rFonts w:ascii="Times New Roman" w:hAnsi="Times New Roman" w:cs="Times New Roman"/>
          <w:bCs/>
          <w:sz w:val="28"/>
          <w:szCs w:val="28"/>
        </w:rPr>
      </w:pPr>
      <w:r w:rsidRPr="00DC08A1">
        <w:rPr>
          <w:rFonts w:ascii="Times New Roman" w:hAnsi="Times New Roman" w:cs="Times New Roman"/>
          <w:bCs/>
          <w:sz w:val="28"/>
          <w:szCs w:val="28"/>
        </w:rPr>
        <w:t>3. Существенной составляющей содержания образовательного процесса становятся навыки адаптивности, поиска и обработки информации и критического мышления. Однако подмена этими навыками традиционной «</w:t>
      </w:r>
      <w:proofErr w:type="spellStart"/>
      <w:r w:rsidRPr="00DC08A1">
        <w:rPr>
          <w:rFonts w:ascii="Times New Roman" w:hAnsi="Times New Roman" w:cs="Times New Roman"/>
          <w:bCs/>
          <w:sz w:val="28"/>
          <w:szCs w:val="28"/>
        </w:rPr>
        <w:t>знаньевой</w:t>
      </w:r>
      <w:proofErr w:type="spellEnd"/>
      <w:r w:rsidRPr="00DC08A1">
        <w:rPr>
          <w:rFonts w:ascii="Times New Roman" w:hAnsi="Times New Roman" w:cs="Times New Roman"/>
          <w:bCs/>
          <w:sz w:val="28"/>
          <w:szCs w:val="28"/>
        </w:rPr>
        <w:t xml:space="preserve">» модели образования недопустима. Вместо этого оптимальным представляется смещение акцента обучения с механического освоения навыка (режим «натаскивания») на освоение концепций и навыков поиска ситуативно полезных инструментов (проектная система, решение нестандартных задач олимпиадного цикла) при сохранении фундаментальной подготовки, ориентированной на глубокое понимание современной научной картины мира. В этом случае цифровые инструменты выполняют функцию инструментальной поддержки, выполняющей </w:t>
      </w:r>
      <w:proofErr w:type="spellStart"/>
      <w:r w:rsidRPr="00DC08A1">
        <w:rPr>
          <w:rFonts w:ascii="Times New Roman" w:hAnsi="Times New Roman" w:cs="Times New Roman"/>
          <w:bCs/>
          <w:sz w:val="28"/>
          <w:szCs w:val="28"/>
        </w:rPr>
        <w:t>технологизируемые</w:t>
      </w:r>
      <w:proofErr w:type="spellEnd"/>
      <w:r w:rsidRPr="00DC08A1">
        <w:rPr>
          <w:rFonts w:ascii="Times New Roman" w:hAnsi="Times New Roman" w:cs="Times New Roman"/>
          <w:bCs/>
          <w:sz w:val="28"/>
          <w:szCs w:val="28"/>
        </w:rPr>
        <w:t xml:space="preserve"> процессы – не обязательно простейшие сами по себе, но сводимые к простейшим операциям с предсказуемым однотипным результатом. Их задача – не подменить осмысление, но сэкономить усилия на потоковой обработке растущего количества данных. </w:t>
      </w:r>
    </w:p>
    <w:p w14:paraId="6EDF258B" w14:textId="77777777" w:rsidR="008518BE" w:rsidRPr="00DC08A1" w:rsidRDefault="005B672F" w:rsidP="00DC08A1">
      <w:pPr>
        <w:spacing w:line="360" w:lineRule="auto"/>
        <w:ind w:firstLine="709"/>
        <w:jc w:val="both"/>
        <w:rPr>
          <w:rFonts w:ascii="Times New Roman" w:hAnsi="Times New Roman" w:cs="Times New Roman"/>
          <w:bCs/>
          <w:sz w:val="28"/>
          <w:szCs w:val="28"/>
        </w:rPr>
      </w:pPr>
      <w:r w:rsidRPr="00DC08A1">
        <w:rPr>
          <w:rFonts w:ascii="Times New Roman" w:hAnsi="Times New Roman" w:cs="Times New Roman"/>
          <w:bCs/>
          <w:sz w:val="28"/>
          <w:szCs w:val="28"/>
        </w:rPr>
        <w:t>4. В этом – и только в этом смысле допустимо говорить о цифровизации как о переходе на принципиально новый уровень существования системы образования. Строго говоря, даже возможная в условиях развития цифрового неравенства второго рода смена направления передачи знаний (от младших к старшим) не противоречит образовательной норме (от более опытных и квалифици</w:t>
      </w:r>
      <w:r w:rsidRPr="00DC08A1">
        <w:rPr>
          <w:rFonts w:ascii="Times New Roman" w:hAnsi="Times New Roman" w:cs="Times New Roman"/>
          <w:bCs/>
          <w:sz w:val="28"/>
          <w:szCs w:val="28"/>
        </w:rPr>
        <w:lastRenderedPageBreak/>
        <w:t xml:space="preserve">рованных – к менее опытным и квалифицированным). При этом модульность образования, развитие системы </w:t>
      </w:r>
      <w:proofErr w:type="spellStart"/>
      <w:r w:rsidRPr="00DC08A1">
        <w:rPr>
          <w:rFonts w:ascii="Times New Roman" w:hAnsi="Times New Roman" w:cs="Times New Roman"/>
          <w:bCs/>
          <w:sz w:val="28"/>
          <w:szCs w:val="28"/>
        </w:rPr>
        <w:t>тьюторства</w:t>
      </w:r>
      <w:proofErr w:type="spellEnd"/>
      <w:r w:rsidRPr="00DC08A1">
        <w:rPr>
          <w:rFonts w:ascii="Times New Roman" w:hAnsi="Times New Roman" w:cs="Times New Roman"/>
          <w:bCs/>
          <w:sz w:val="28"/>
          <w:szCs w:val="28"/>
        </w:rPr>
        <w:t>, персонализация и индивидуализация так или иначе реализовывалась в разных формах за время тысячелетней истории становления и развития образования. Цифровизация не отменяет, но дополняет образовательную парадигму Яна Амоса Каменского, предоставляя ей дополнительные инструменты, облегчающие преподавание, общение и размышление. Её задача – не обеднить, но обогатить окружающий нас мир, не сосчитать, отменить и унизить человека, но сделать его более образованным и творчески состоятельным, более социальным и свободным. Понимаемая и используемая в таком ключе, ЦТО вполне согласуема с целевыми установками системы образования и общества в целом.</w:t>
      </w:r>
    </w:p>
    <w:p w14:paraId="6EDF258C" w14:textId="77777777" w:rsidR="008518BE" w:rsidRPr="00DC08A1" w:rsidRDefault="005B672F" w:rsidP="00DC08A1">
      <w:pPr>
        <w:spacing w:line="360" w:lineRule="auto"/>
        <w:ind w:firstLine="709"/>
        <w:jc w:val="both"/>
        <w:rPr>
          <w:rFonts w:ascii="Times New Roman" w:hAnsi="Times New Roman" w:cs="Times New Roman"/>
          <w:bCs/>
          <w:sz w:val="28"/>
          <w:szCs w:val="28"/>
        </w:rPr>
      </w:pPr>
      <w:r w:rsidRPr="00DC08A1">
        <w:rPr>
          <w:rFonts w:ascii="Times New Roman" w:hAnsi="Times New Roman" w:cs="Times New Roman"/>
          <w:bCs/>
          <w:sz w:val="28"/>
          <w:szCs w:val="28"/>
        </w:rPr>
        <w:t xml:space="preserve">5. Это, к сожалению, не отменяет ряда системных ошибок, совершенных в процессе планирования и реализации национальных проектов, связанных с ЦТО. Проведенный нами анализ этих программ, процесса и результатов их реализации демонстрирует прежде всего отсутствие сколько-нибудь внятного и последовательного понимания сути происходящих изменений как у </w:t>
      </w:r>
      <w:proofErr w:type="spellStart"/>
      <w:r w:rsidRPr="00DC08A1">
        <w:rPr>
          <w:rFonts w:ascii="Times New Roman" w:hAnsi="Times New Roman" w:cs="Times New Roman"/>
          <w:bCs/>
          <w:sz w:val="28"/>
          <w:szCs w:val="28"/>
        </w:rPr>
        <w:t>акторов</w:t>
      </w:r>
      <w:proofErr w:type="spellEnd"/>
      <w:r w:rsidRPr="00DC08A1">
        <w:rPr>
          <w:rFonts w:ascii="Times New Roman" w:hAnsi="Times New Roman" w:cs="Times New Roman"/>
          <w:bCs/>
          <w:sz w:val="28"/>
          <w:szCs w:val="28"/>
        </w:rPr>
        <w:t>, направляющих процесс, так и у остальных субъектов, участвующих в нем в той или иной роли. Сама по себе эта проблема является, однако, неизбежной. Цифровизация образования и – шире – цифровизация общества стала наиболее очевидной формой ожидаемого будущего; на определенном этапе образ «космического человечества» начал вытесняться «</w:t>
      </w:r>
      <w:proofErr w:type="spellStart"/>
      <w:r w:rsidRPr="00DC08A1">
        <w:rPr>
          <w:rFonts w:ascii="Times New Roman" w:hAnsi="Times New Roman" w:cs="Times New Roman"/>
          <w:bCs/>
          <w:sz w:val="28"/>
          <w:szCs w:val="28"/>
        </w:rPr>
        <w:t>инфочеловечеством</w:t>
      </w:r>
      <w:proofErr w:type="spellEnd"/>
      <w:r w:rsidRPr="00DC08A1">
        <w:rPr>
          <w:rFonts w:ascii="Times New Roman" w:hAnsi="Times New Roman" w:cs="Times New Roman"/>
          <w:bCs/>
          <w:sz w:val="28"/>
          <w:szCs w:val="28"/>
        </w:rPr>
        <w:t xml:space="preserve">». Соответственно, цифровизация с неизбежностью должна была пройти стадию эмоционально-культурного освоения, в которой информационные технологии в общественном дискурсе будут равновероятно приобретать как </w:t>
      </w:r>
      <w:proofErr w:type="spellStart"/>
      <w:r w:rsidRPr="00DC08A1">
        <w:rPr>
          <w:rFonts w:ascii="Times New Roman" w:hAnsi="Times New Roman" w:cs="Times New Roman"/>
          <w:bCs/>
          <w:sz w:val="28"/>
          <w:szCs w:val="28"/>
        </w:rPr>
        <w:t>милленаристские</w:t>
      </w:r>
      <w:proofErr w:type="spellEnd"/>
      <w:r w:rsidRPr="00DC08A1">
        <w:rPr>
          <w:rFonts w:ascii="Times New Roman" w:hAnsi="Times New Roman" w:cs="Times New Roman"/>
          <w:bCs/>
          <w:sz w:val="28"/>
          <w:szCs w:val="28"/>
        </w:rPr>
        <w:t>, так и апокалиптические характеристики. При этом на самом деле нельзя даже уверенно утверждать, что по итогам происходящих изменений цифровые технологии вообще сохранят сколько-нибудь определяющее значение. Подобные утверждения могут быть корректны только в случае, если они даны задним числом – когда трансформация завершена и итоговая картина в общих чертах сложилась.</w:t>
      </w:r>
    </w:p>
    <w:p w14:paraId="6EDF258D" w14:textId="77777777" w:rsidR="008518BE" w:rsidRPr="00DC08A1" w:rsidRDefault="005B672F" w:rsidP="00DC08A1">
      <w:pPr>
        <w:spacing w:line="360" w:lineRule="auto"/>
        <w:ind w:firstLine="709"/>
        <w:jc w:val="both"/>
        <w:rPr>
          <w:rFonts w:ascii="Times New Roman" w:hAnsi="Times New Roman" w:cs="Times New Roman"/>
          <w:bCs/>
          <w:sz w:val="28"/>
          <w:szCs w:val="28"/>
        </w:rPr>
      </w:pPr>
      <w:r w:rsidRPr="00DC08A1">
        <w:rPr>
          <w:rFonts w:ascii="Times New Roman" w:hAnsi="Times New Roman" w:cs="Times New Roman"/>
          <w:bCs/>
          <w:sz w:val="28"/>
          <w:szCs w:val="28"/>
        </w:rPr>
        <w:t xml:space="preserve">На самом деле проблема заключается именно в том, что ни «обыденный» </w:t>
      </w:r>
      <w:r w:rsidRPr="00DC08A1">
        <w:rPr>
          <w:rFonts w:ascii="Times New Roman" w:hAnsi="Times New Roman" w:cs="Times New Roman"/>
          <w:bCs/>
          <w:sz w:val="28"/>
          <w:szCs w:val="28"/>
        </w:rPr>
        <w:lastRenderedPageBreak/>
        <w:t>человек, ни публицист, ни проповедник, ни учитель, ни ученый, ни управленец какого бы то ни было звена, ни носитель традиции, ни поборник модернизации в настоящее время не может корректно прогнозировать итоговое состояние человечества по завершении начавшихся системных изменений – при том, что сами по себе изменения очевидны. Собственно, это и подразумевается под терминами «точка бифуркации», «информационная сингулярность» и т. п. Однако это не означает, что мы обречены на пассивное ожидание фатально неизбежных последствий. Хотя бы потому, что пассивность и фатализм – тоже форма выбора, форма социальной активности. Как члены общества, отвечающие перед собой и перед обществом, мы должны принимать решения, а значит, и ответственность за то, к чему они приводят. Как носители разума – должны анализировать результаты наших действий, находить (неизбежные) ошибки и искать методы их решения. Исследовательская группа, подготовившая данную монографию, является частью современного образовательного процесса. Мы анализируем в том числе и собственные ошибки и, размышляя над ними, предлагаем решения, которые представляются нам оптимальными. В этом смысле цель нашего исследования мы полагаем выполненной.</w:t>
      </w:r>
    </w:p>
    <w:sectPr w:rsidR="008518BE" w:rsidRPr="00DC08A1">
      <w:footerReference w:type="default" r:id="rId48"/>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52731" w14:textId="77777777" w:rsidR="0054349A" w:rsidRDefault="0054349A">
      <w:r>
        <w:separator/>
      </w:r>
    </w:p>
  </w:endnote>
  <w:endnote w:type="continuationSeparator" w:id="0">
    <w:p w14:paraId="1C554CA7" w14:textId="77777777" w:rsidR="0054349A" w:rsidRDefault="0054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auto"/>
    <w:pitch w:val="default"/>
  </w:font>
  <w:font w:name="noto sans cjk sc">
    <w:charset w:val="00"/>
    <w:family w:val="auto"/>
    <w:pitch w:val="default"/>
  </w:font>
  <w:font w:name="Lohit Devanagari">
    <w:altName w:val="Calibri"/>
    <w:charset w:val="00"/>
    <w:family w:val="auto"/>
    <w:pitch w:val="default"/>
  </w:font>
  <w:font w:name="Liberation Sans">
    <w:altName w:val="Arial"/>
    <w:charset w:val="00"/>
    <w:family w:val="auto"/>
    <w:pitch w:val="default"/>
  </w:font>
  <w:font w:name="wenquanyi micro hei">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010503"/>
      <w:docPartObj>
        <w:docPartGallery w:val="Page Numbers (Bottom of Page)"/>
        <w:docPartUnique/>
      </w:docPartObj>
    </w:sdtPr>
    <w:sdtContent>
      <w:p w14:paraId="6EDF25C4" w14:textId="64E151DE" w:rsidR="008518BE" w:rsidRDefault="005B672F">
        <w:pPr>
          <w:pStyle w:val="aff1"/>
        </w:pPr>
        <w:r>
          <w:fldChar w:fldCharType="begin"/>
        </w:r>
        <w:r>
          <w:instrText>PAGE   \* MERGEFORMAT</w:instrText>
        </w:r>
        <w:r>
          <w:fldChar w:fldCharType="separate"/>
        </w:r>
        <w:r w:rsidR="00DC08A1">
          <w:rPr>
            <w:noProof/>
          </w:rPr>
          <w:t>21</w:t>
        </w:r>
        <w:r>
          <w:fldChar w:fldCharType="end"/>
        </w:r>
      </w:p>
    </w:sdtContent>
  </w:sdt>
  <w:p w14:paraId="6EDF25C5" w14:textId="77777777" w:rsidR="008518BE" w:rsidRDefault="008518BE">
    <w:pPr>
      <w:pStyle w:val="af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05655" w14:textId="77777777" w:rsidR="0054349A" w:rsidRDefault="0054349A">
      <w:r>
        <w:separator/>
      </w:r>
    </w:p>
  </w:footnote>
  <w:footnote w:type="continuationSeparator" w:id="0">
    <w:p w14:paraId="7559A494" w14:textId="77777777" w:rsidR="0054349A" w:rsidRDefault="0054349A">
      <w:r>
        <w:continuationSeparator/>
      </w:r>
    </w:p>
  </w:footnote>
  <w:footnote w:id="1">
    <w:p w14:paraId="6EDF25C6" w14:textId="77777777" w:rsidR="008518BE" w:rsidRDefault="005B672F">
      <w:pPr>
        <w:pStyle w:val="a3"/>
        <w:spacing w:after="40"/>
        <w:rPr>
          <w:rFonts w:ascii="Times New Roman" w:hAnsi="Times New Roman"/>
        </w:rPr>
      </w:pPr>
      <w:r>
        <w:rPr>
          <w:rStyle w:val="a5"/>
          <w:rFonts w:ascii="Times New Roman" w:hAnsi="Times New Roman"/>
        </w:rPr>
        <w:footnoteRef/>
      </w:r>
      <w:r>
        <w:rPr>
          <w:rFonts w:ascii="Times New Roman" w:hAnsi="Times New Roman"/>
        </w:rPr>
        <w:t xml:space="preserve"> См. Назаров В. Л. Цифровая трансформация школьного образования в РФ: управленческие и социально-психологические аспекты: монография / В. Л. Назаров, Д. В. Жердев, Н. В. Авербух ; Министерство науки и высшего образования Российской Федерации, Уральский федеральный университет имени первого Президента России Б. Н. Ельцина. — Екатеринбург : Издательство Уральского университета, 2021. — 216 с. – гл. 1. Url: </w:t>
      </w:r>
      <w:hyperlink r:id="rId1" w:tooltip="https://elar.urfu.ru/handle/10995/106592" w:history="1">
        <w:r>
          <w:rPr>
            <w:rStyle w:val="a7"/>
            <w:rFonts w:ascii="Times New Roman" w:hAnsi="Times New Roman"/>
          </w:rPr>
          <w:t>https://elar.urfu.ru/handle/10995/106592</w:t>
        </w:r>
      </w:hyperlink>
      <w:r>
        <w:rPr>
          <w:rFonts w:ascii="Times New Roman" w:hAnsi="Times New Roman"/>
        </w:rPr>
        <w:t xml:space="preserve"> (дата обращения: 05.04.2023). – Гл. 1.</w:t>
      </w:r>
    </w:p>
  </w:footnote>
  <w:footnote w:id="2">
    <w:p w14:paraId="6EDF25C7" w14:textId="77777777" w:rsidR="008518BE" w:rsidRDefault="005B672F">
      <w:pPr>
        <w:pStyle w:val="a3"/>
        <w:spacing w:after="40"/>
        <w:rPr>
          <w:rFonts w:ascii="Times New Roman" w:hAnsi="Times New Roman"/>
        </w:rPr>
      </w:pPr>
      <w:r>
        <w:rPr>
          <w:rStyle w:val="a5"/>
          <w:rFonts w:ascii="Times New Roman" w:hAnsi="Times New Roman"/>
        </w:rPr>
        <w:footnoteRef/>
      </w:r>
      <w:r>
        <w:rPr>
          <w:rFonts w:ascii="Times New Roman" w:hAnsi="Times New Roman"/>
        </w:rPr>
        <w:t xml:space="preserve"> См., напр.: Уемов А. И. Логические основы метода моделирования. М.: Мысль,1971. – Главная редакция социально-экономической литературы. – 311 с. Url: </w:t>
      </w:r>
      <w:hyperlink r:id="rId2" w:tooltip="https://ru.djvu.online/file/Q4CkhX6FpVi78" w:history="1">
        <w:r>
          <w:rPr>
            <w:rStyle w:val="a7"/>
            <w:rFonts w:ascii="Times New Roman" w:hAnsi="Times New Roman"/>
          </w:rPr>
          <w:t>https://ru.djvu.online/file/Q4CkhX6FpVi78</w:t>
        </w:r>
      </w:hyperlink>
      <w:r>
        <w:rPr>
          <w:rFonts w:ascii="Times New Roman" w:hAnsi="Times New Roman"/>
        </w:rPr>
        <w:t xml:space="preserve"> (дата обращения: 05.04.2023); Неуймин Я. Г. Модели в науке и технике. История, теория, практика. – Л.: Наука, 1984. – 190 с.</w:t>
      </w:r>
    </w:p>
  </w:footnote>
  <w:footnote w:id="3">
    <w:p w14:paraId="6EDF25C8" w14:textId="77777777" w:rsidR="008518BE" w:rsidRDefault="005B672F">
      <w:pPr>
        <w:pStyle w:val="a3"/>
        <w:spacing w:after="40"/>
        <w:rPr>
          <w:rFonts w:ascii="Times New Roman" w:hAnsi="Times New Roman"/>
        </w:rPr>
      </w:pPr>
      <w:r>
        <w:rPr>
          <w:rStyle w:val="a5"/>
          <w:rFonts w:ascii="Times New Roman" w:hAnsi="Times New Roman"/>
        </w:rPr>
        <w:footnoteRef/>
      </w:r>
      <w:r>
        <w:rPr>
          <w:rFonts w:ascii="Times New Roman" w:hAnsi="Times New Roman"/>
        </w:rPr>
        <w:t xml:space="preserve"> См. подробнее гл. 3 наст. издания.</w:t>
      </w:r>
    </w:p>
  </w:footnote>
  <w:footnote w:id="4">
    <w:p w14:paraId="6EDF25CA" w14:textId="77777777" w:rsidR="008518BE" w:rsidRDefault="005B672F">
      <w:pPr>
        <w:pStyle w:val="a3"/>
        <w:spacing w:after="40"/>
        <w:rPr>
          <w:rFonts w:ascii="Times New Roman" w:hAnsi="Times New Roman"/>
        </w:rPr>
      </w:pPr>
      <w:r>
        <w:rPr>
          <w:rStyle w:val="a5"/>
          <w:rFonts w:ascii="Times New Roman" w:hAnsi="Times New Roman"/>
        </w:rPr>
        <w:footnoteRef/>
      </w:r>
      <w:r>
        <w:rPr>
          <w:rFonts w:ascii="Times New Roman" w:hAnsi="Times New Roman"/>
        </w:rPr>
        <w:t xml:space="preserve"> Федеральный закон «Об образовании в Российской Федерации» от 29.12.2012 N 273-ФЗ. </w:t>
      </w:r>
      <w:r>
        <w:rPr>
          <w:rFonts w:ascii="Times New Roman" w:hAnsi="Times New Roman"/>
          <w:lang w:val="en-US"/>
        </w:rPr>
        <w:t>Url</w:t>
      </w:r>
      <w:r>
        <w:rPr>
          <w:rFonts w:ascii="Times New Roman" w:hAnsi="Times New Roman"/>
        </w:rPr>
        <w:t xml:space="preserve">: </w:t>
      </w:r>
      <w:hyperlink r:id="rId3" w:tooltip="http://www.consultant.ru/document/cons_doc_LAW_140174/" w:history="1">
        <w:r>
          <w:rPr>
            <w:rStyle w:val="a7"/>
            <w:rFonts w:ascii="Times New Roman" w:hAnsi="Times New Roman"/>
          </w:rPr>
          <w:t>http://www.consultant.ru/document/cons_doc_LAW_140174/</w:t>
        </w:r>
      </w:hyperlink>
      <w:r>
        <w:rPr>
          <w:rFonts w:ascii="Times New Roman" w:hAnsi="Times New Roman"/>
        </w:rPr>
        <w:t xml:space="preserve"> (дата обращения: 20.04.2023).</w:t>
      </w:r>
    </w:p>
  </w:footnote>
  <w:footnote w:id="5">
    <w:p w14:paraId="6EDF25CB" w14:textId="77777777" w:rsidR="008518BE" w:rsidRDefault="005B672F">
      <w:pPr>
        <w:pStyle w:val="a3"/>
        <w:spacing w:after="40"/>
      </w:pPr>
      <w:r>
        <w:rPr>
          <w:rStyle w:val="a5"/>
        </w:rPr>
        <w:footnoteRef/>
      </w:r>
      <w:r>
        <w:t xml:space="preserve"> </w:t>
      </w:r>
      <w:r>
        <w:rPr>
          <w:rFonts w:ascii="Times New Roman" w:hAnsi="Times New Roman"/>
        </w:rPr>
        <w:t xml:space="preserve">См. Назаров В. Л., Жердев Д. В., Авербух Н. В. Шоковая цифровизация образования: восприятие участников образовательного процесса // Образование и наука. 2021. №1. URL: </w:t>
      </w:r>
      <w:hyperlink r:id="rId4" w:tooltip="https://cyberleninka.ru/article/n/shokovaya-tsifrovizatsiya-obrazovaniya-vospriyatie-uchastnikov-obrazovatelnogo-protsessa" w:history="1">
        <w:r>
          <w:rPr>
            <w:rStyle w:val="a7"/>
            <w:rFonts w:ascii="Times New Roman" w:hAnsi="Times New Roman"/>
          </w:rPr>
          <w:t>https://cyberleninka.ru/article/n/shokovaya-tsifrovizatsiya-obrazovaniya-vospriyatie-uchastnikov-obrazovatelnogo-protsessa</w:t>
        </w:r>
      </w:hyperlink>
      <w:r>
        <w:rPr>
          <w:rFonts w:ascii="Times New Roman" w:hAnsi="Times New Roman"/>
        </w:rPr>
        <w:t xml:space="preserve"> (дата обращения: 20.04.2023).</w:t>
      </w:r>
    </w:p>
  </w:footnote>
  <w:footnote w:id="6">
    <w:p w14:paraId="2AC16830" w14:textId="2D48E60A" w:rsidR="00866E80" w:rsidRPr="00866E80" w:rsidRDefault="00866E80" w:rsidP="00866E80">
      <w:pPr>
        <w:pStyle w:val="a3"/>
        <w:spacing w:after="40"/>
        <w:rPr>
          <w:rFonts w:ascii="Times New Roman" w:hAnsi="Times New Roman"/>
        </w:rPr>
      </w:pPr>
      <w:r w:rsidRPr="00866E80">
        <w:rPr>
          <w:rStyle w:val="a5"/>
          <w:rFonts w:ascii="Times New Roman" w:hAnsi="Times New Roman"/>
        </w:rPr>
        <w:footnoteRef/>
      </w:r>
      <w:r w:rsidRPr="00866E80">
        <w:rPr>
          <w:rFonts w:ascii="Times New Roman" w:hAnsi="Times New Roman"/>
        </w:rPr>
        <w:t xml:space="preserve"> См., напр.: </w:t>
      </w:r>
      <w:r w:rsidRPr="00866E80">
        <w:rPr>
          <w:rFonts w:ascii="Times New Roman" w:hAnsi="Times New Roman"/>
        </w:rPr>
        <w:t>Уваров А. Ю. Цифровая трансформация и сценарии развития общего образования / А. Ю. Уваров; Национальный исследовательский университет «Высшая школа экономики», Институт образования. — М.: НИУ ВШЭ, 2020. — 108 с. — (Современная аналитика образования. № 16(46)). Url: https://ioe.hse.ru/pubs/share/direct/418228715.pdf (дата обращения: 02.10.2022).</w:t>
      </w:r>
    </w:p>
  </w:footnote>
  <w:footnote w:id="7">
    <w:p w14:paraId="6EDF25CC" w14:textId="77777777" w:rsidR="008518BE" w:rsidRDefault="005B672F">
      <w:pPr>
        <w:pStyle w:val="a3"/>
        <w:spacing w:after="40"/>
        <w:rPr>
          <w:rFonts w:ascii="Times New Roman" w:hAnsi="Times New Roman"/>
        </w:rPr>
      </w:pPr>
      <w:r>
        <w:rPr>
          <w:rStyle w:val="a5"/>
          <w:rFonts w:ascii="Times New Roman" w:hAnsi="Times New Roman"/>
        </w:rPr>
        <w:footnoteRef/>
      </w:r>
      <w:r>
        <w:rPr>
          <w:rFonts w:ascii="Times New Roman" w:hAnsi="Times New Roman"/>
        </w:rPr>
        <w:t xml:space="preserve"> См., напр., Синева Н. Л., Яшкова Е. В. Разработка модели и алгоритма управления инновационными процессами на российских промышленных предприятиях // Современные наукоемкие технологии. Региональное приложение . 2018. №1 (53). URL: </w:t>
      </w:r>
      <w:hyperlink r:id="rId5" w:tooltip="https://cyberleninka.ru/article/n/razrabotka-modeli-i-algoritma-upravleniya-innovatsionnymi-protsessami-na-rossiyskih-promyshlennyh-predpriyatiyah" w:history="1">
        <w:r>
          <w:rPr>
            <w:rStyle w:val="a7"/>
            <w:rFonts w:ascii="Times New Roman" w:hAnsi="Times New Roman"/>
          </w:rPr>
          <w:t>https://cyberleninka.ru/article/n/razrabotka-modeli-i-algoritma-upravleniya-innovatsionnymi-protsessami-na-rossiyskih-promyshlennyh-predpriyatiyah</w:t>
        </w:r>
      </w:hyperlink>
      <w:r>
        <w:rPr>
          <w:rFonts w:ascii="Times New Roman" w:hAnsi="Times New Roman"/>
        </w:rPr>
        <w:t xml:space="preserve"> (дата обращения: 24.04.2023); Антонюк М. А. Алгоритм управления инновационным процессом // Пространство экономики. 2007. №4-3. URL: </w:t>
      </w:r>
      <w:hyperlink r:id="rId6" w:tooltip="https://cyberleninka.ru/article/n/algoritm-upravleniya-innovatsionnym-protsessom" w:history="1">
        <w:r>
          <w:rPr>
            <w:rStyle w:val="a7"/>
            <w:rFonts w:ascii="Times New Roman" w:hAnsi="Times New Roman"/>
          </w:rPr>
          <w:t>https://cyberleninka.ru/article/n/algoritm-upravleniya-innovatsionnym-protsessom</w:t>
        </w:r>
      </w:hyperlink>
      <w:r>
        <w:rPr>
          <w:rFonts w:ascii="Times New Roman" w:hAnsi="Times New Roman"/>
        </w:rPr>
        <w:t xml:space="preserve"> (дата обращения: 20.04.2023); Гераськин М. И., Симагина С. Г. Управление инновациями: математические методы: учеб. Пособие / Гераськин М. И., Симагина С. Г. М.: Финансы и статистика, 2018. 256с. </w:t>
      </w:r>
      <w:r>
        <w:rPr>
          <w:rFonts w:ascii="Times New Roman" w:hAnsi="Times New Roman"/>
          <w:lang w:val="en-US"/>
        </w:rPr>
        <w:t>Url</w:t>
      </w:r>
      <w:r>
        <w:rPr>
          <w:rFonts w:ascii="Times New Roman" w:hAnsi="Times New Roman"/>
        </w:rPr>
        <w:t xml:space="preserve">: </w:t>
      </w:r>
      <w:hyperlink r:id="rId7" w:tooltip="http://repo.ssau.ru/bitstream/Uchebnye-posobiya/Upravlenie-innovaciyami-matematicheskie-metody-67284/1/Гераськин%20Управление%20инновациями.pdf" w:history="1">
        <w:r>
          <w:rPr>
            <w:rStyle w:val="a7"/>
            <w:rFonts w:ascii="Times New Roman" w:hAnsi="Times New Roman"/>
            <w:lang w:val="en-US"/>
          </w:rPr>
          <w:t>http</w:t>
        </w:r>
        <w:r>
          <w:rPr>
            <w:rStyle w:val="a7"/>
            <w:rFonts w:ascii="Times New Roman" w:hAnsi="Times New Roman"/>
          </w:rPr>
          <w:t>://</w:t>
        </w:r>
        <w:r>
          <w:rPr>
            <w:rStyle w:val="a7"/>
            <w:rFonts w:ascii="Times New Roman" w:hAnsi="Times New Roman"/>
            <w:lang w:val="en-US"/>
          </w:rPr>
          <w:t>repo</w:t>
        </w:r>
        <w:r>
          <w:rPr>
            <w:rStyle w:val="a7"/>
            <w:rFonts w:ascii="Times New Roman" w:hAnsi="Times New Roman"/>
          </w:rPr>
          <w:t>.</w:t>
        </w:r>
        <w:r>
          <w:rPr>
            <w:rStyle w:val="a7"/>
            <w:rFonts w:ascii="Times New Roman" w:hAnsi="Times New Roman"/>
            <w:lang w:val="en-US"/>
          </w:rPr>
          <w:t>ssau</w:t>
        </w:r>
        <w:r>
          <w:rPr>
            <w:rStyle w:val="a7"/>
            <w:rFonts w:ascii="Times New Roman" w:hAnsi="Times New Roman"/>
          </w:rPr>
          <w:t>.</w:t>
        </w:r>
        <w:r>
          <w:rPr>
            <w:rStyle w:val="a7"/>
            <w:rFonts w:ascii="Times New Roman" w:hAnsi="Times New Roman"/>
            <w:lang w:val="en-US"/>
          </w:rPr>
          <w:t>ru</w:t>
        </w:r>
        <w:r>
          <w:rPr>
            <w:rStyle w:val="a7"/>
            <w:rFonts w:ascii="Times New Roman" w:hAnsi="Times New Roman"/>
          </w:rPr>
          <w:t>/</w:t>
        </w:r>
        <w:r>
          <w:rPr>
            <w:rStyle w:val="a7"/>
            <w:rFonts w:ascii="Times New Roman" w:hAnsi="Times New Roman"/>
            <w:lang w:val="en-US"/>
          </w:rPr>
          <w:t>bitstream</w:t>
        </w:r>
        <w:r>
          <w:rPr>
            <w:rStyle w:val="a7"/>
            <w:rFonts w:ascii="Times New Roman" w:hAnsi="Times New Roman"/>
          </w:rPr>
          <w:t>/</w:t>
        </w:r>
        <w:r>
          <w:rPr>
            <w:rStyle w:val="a7"/>
            <w:rFonts w:ascii="Times New Roman" w:hAnsi="Times New Roman"/>
            <w:lang w:val="en-US"/>
          </w:rPr>
          <w:t>Uchebnye</w:t>
        </w:r>
        <w:r>
          <w:rPr>
            <w:rStyle w:val="a7"/>
            <w:rFonts w:ascii="Times New Roman" w:hAnsi="Times New Roman"/>
          </w:rPr>
          <w:t>-</w:t>
        </w:r>
        <w:r>
          <w:rPr>
            <w:rStyle w:val="a7"/>
            <w:rFonts w:ascii="Times New Roman" w:hAnsi="Times New Roman"/>
            <w:lang w:val="en-US"/>
          </w:rPr>
          <w:t>posobiya</w:t>
        </w:r>
        <w:r>
          <w:rPr>
            <w:rStyle w:val="a7"/>
            <w:rFonts w:ascii="Times New Roman" w:hAnsi="Times New Roman"/>
          </w:rPr>
          <w:t>/</w:t>
        </w:r>
        <w:r>
          <w:rPr>
            <w:rStyle w:val="a7"/>
            <w:rFonts w:ascii="Times New Roman" w:hAnsi="Times New Roman"/>
            <w:lang w:val="en-US"/>
          </w:rPr>
          <w:t>Upravlenie</w:t>
        </w:r>
        <w:r>
          <w:rPr>
            <w:rStyle w:val="a7"/>
            <w:rFonts w:ascii="Times New Roman" w:hAnsi="Times New Roman"/>
          </w:rPr>
          <w:t>-</w:t>
        </w:r>
        <w:r>
          <w:rPr>
            <w:rStyle w:val="a7"/>
            <w:rFonts w:ascii="Times New Roman" w:hAnsi="Times New Roman"/>
            <w:lang w:val="en-US"/>
          </w:rPr>
          <w:t>innovaciyami</w:t>
        </w:r>
        <w:r>
          <w:rPr>
            <w:rStyle w:val="a7"/>
            <w:rFonts w:ascii="Times New Roman" w:hAnsi="Times New Roman"/>
          </w:rPr>
          <w:t>-</w:t>
        </w:r>
        <w:r>
          <w:rPr>
            <w:rStyle w:val="a7"/>
            <w:rFonts w:ascii="Times New Roman" w:hAnsi="Times New Roman"/>
            <w:lang w:val="en-US"/>
          </w:rPr>
          <w:t>matematicheskie</w:t>
        </w:r>
        <w:r>
          <w:rPr>
            <w:rStyle w:val="a7"/>
            <w:rFonts w:ascii="Times New Roman" w:hAnsi="Times New Roman"/>
          </w:rPr>
          <w:t>-</w:t>
        </w:r>
        <w:r>
          <w:rPr>
            <w:rStyle w:val="a7"/>
            <w:rFonts w:ascii="Times New Roman" w:hAnsi="Times New Roman"/>
            <w:lang w:val="en-US"/>
          </w:rPr>
          <w:t>metody</w:t>
        </w:r>
        <w:r>
          <w:rPr>
            <w:rStyle w:val="a7"/>
            <w:rFonts w:ascii="Times New Roman" w:hAnsi="Times New Roman"/>
          </w:rPr>
          <w:t>-67284/1/Гераськин%20Управление%20инновациями.</w:t>
        </w:r>
        <w:r>
          <w:rPr>
            <w:rStyle w:val="a7"/>
            <w:rFonts w:ascii="Times New Roman" w:hAnsi="Times New Roman"/>
            <w:lang w:val="en-US"/>
          </w:rPr>
          <w:t>pdf</w:t>
        </w:r>
      </w:hyperlink>
      <w:r>
        <w:rPr>
          <w:rFonts w:ascii="Times New Roman" w:hAnsi="Times New Roman"/>
        </w:rPr>
        <w:t xml:space="preserve"> (дата обращения: 20.04.2023).</w:t>
      </w:r>
    </w:p>
  </w:footnote>
  <w:footnote w:id="8">
    <w:p w14:paraId="6EDF25CD" w14:textId="77777777" w:rsidR="008518BE" w:rsidRDefault="005B672F">
      <w:pPr>
        <w:pStyle w:val="a3"/>
        <w:spacing w:after="40"/>
        <w:rPr>
          <w:rFonts w:ascii="Times New Roman" w:hAnsi="Times New Roman"/>
        </w:rPr>
      </w:pPr>
      <w:r>
        <w:rPr>
          <w:rStyle w:val="a5"/>
          <w:rFonts w:ascii="Times New Roman" w:hAnsi="Times New Roman"/>
        </w:rPr>
        <w:footnoteRef/>
      </w:r>
      <w:r>
        <w:rPr>
          <w:rFonts w:ascii="Times New Roman" w:hAnsi="Times New Roman"/>
        </w:rPr>
        <w:t xml:space="preserve"> См., напр.: Кропотина О. Е. Проектный и процессный подходы в управлении: достоинства и недостатки // Образование и право. 2019. №9. URL: </w:t>
      </w:r>
      <w:hyperlink r:id="rId8" w:tooltip="https://cyberleninka.ru/article/n/proektnyy-i-protsessnyy-podhody-v-upravlenii-dostoinstva-i-nedostatki" w:history="1">
        <w:r>
          <w:rPr>
            <w:rStyle w:val="a7"/>
            <w:rFonts w:ascii="Times New Roman" w:hAnsi="Times New Roman"/>
          </w:rPr>
          <w:t>https://cyberleninka.ru/article/n/proektnyy-i-protsessnyy-podhody-v-upravlenii-dostoinstva-i-nedostatki</w:t>
        </w:r>
      </w:hyperlink>
      <w:r>
        <w:rPr>
          <w:rFonts w:ascii="Times New Roman" w:hAnsi="Times New Roman"/>
        </w:rPr>
        <w:t xml:space="preserve"> (дата обращения: 13.04.2023); Борисов С. А., Плеханова А. Ф. Сравнительный анализ проектного и процессного подходов в управлении инновационной деятельностью // Российское предпринимательство. 2013. №13 (235). URL: </w:t>
      </w:r>
      <w:hyperlink r:id="rId9" w:tooltip="https://cyberleninka.ru/article/n/sravnitelnyy-analiz-proektnogo-i-protsessnogo-podhodov-v-upravlenii-innovatsionnoy-deyatelnostyu" w:history="1">
        <w:r>
          <w:rPr>
            <w:rStyle w:val="a7"/>
            <w:rFonts w:ascii="Times New Roman" w:hAnsi="Times New Roman"/>
          </w:rPr>
          <w:t>https://cyberleninka.ru/article/n/sravnitelnyy-analiz-proektnogo-i-protsessnogo-podhodov-v-upravlenii-innovatsionnoy-deyatelnostyu</w:t>
        </w:r>
      </w:hyperlink>
      <w:r>
        <w:rPr>
          <w:rFonts w:ascii="Times New Roman" w:hAnsi="Times New Roman"/>
        </w:rPr>
        <w:t xml:space="preserve"> (дата обращения: 13.04.2023); Климова Е. И., Голдобин И. А. Алгоритм внедрения процессного подхода для успешного функционирования в организациях // E-Scio. 2022. №1 (64). URL: </w:t>
      </w:r>
      <w:hyperlink r:id="rId10" w:tooltip="https://cyberleninka.ru/article/n/algoritm-vnedreniya-protsessnogo-podhoda-dlya-uspeshnogo-funktsionirovaniya-v-organizatsiyah" w:history="1">
        <w:r>
          <w:rPr>
            <w:rStyle w:val="a7"/>
            <w:rFonts w:ascii="Times New Roman" w:hAnsi="Times New Roman"/>
          </w:rPr>
          <w:t>https://cyberleninka.ru/article/n/algoritm-vnedreniya-protsessnogo-podhoda-dlya-uspeshnogo-funktsionirovaniya-v-organizatsiyah</w:t>
        </w:r>
      </w:hyperlink>
      <w:r>
        <w:rPr>
          <w:rFonts w:ascii="Times New Roman" w:hAnsi="Times New Roman"/>
        </w:rPr>
        <w:t xml:space="preserve"> (дата обращения: 13.04.2023).</w:t>
      </w:r>
    </w:p>
  </w:footnote>
  <w:footnote w:id="9">
    <w:p w14:paraId="6EDF25F2" w14:textId="77777777" w:rsidR="008518BE" w:rsidRDefault="005B672F">
      <w:pPr>
        <w:pStyle w:val="a3"/>
        <w:spacing w:after="40"/>
        <w:rPr>
          <w:rFonts w:ascii="Times New Roman" w:hAnsi="Times New Roman"/>
        </w:rPr>
      </w:pPr>
      <w:r>
        <w:rPr>
          <w:rStyle w:val="a5"/>
          <w:rFonts w:ascii="Times New Roman" w:hAnsi="Times New Roman"/>
        </w:rPr>
        <w:footnoteRef/>
      </w:r>
      <w:r>
        <w:rPr>
          <w:rFonts w:ascii="Times New Roman" w:hAnsi="Times New Roman"/>
        </w:rPr>
        <w:t xml:space="preserve"> Присоединение к продолжительности цикла также и сроков обучения в высшей школе представляется нецелесообразным, система высшего образования должна реформироваться параллельно, с тем расчетом, что абитуриенты, завершившие образование на любой стадии модернизационного цикла, не должны испытывать проблем при поступлении в ВУЗ. В противном случае мы получим хронологическое растягивание цикла с неизбежностью предзаданного устаревания результатов модернизации до её завершения.</w:t>
      </w:r>
    </w:p>
  </w:footnote>
  <w:footnote w:id="10">
    <w:p w14:paraId="7C4E7A47" w14:textId="75F74AAD" w:rsidR="00AB1AFC" w:rsidRPr="001F6DE9" w:rsidRDefault="00AB1AFC" w:rsidP="001F6DE9">
      <w:pPr>
        <w:pStyle w:val="a3"/>
        <w:spacing w:after="0"/>
        <w:rPr>
          <w:rFonts w:ascii="Times New Roman" w:hAnsi="Times New Roman"/>
        </w:rPr>
      </w:pPr>
      <w:r w:rsidRPr="001F6DE9">
        <w:rPr>
          <w:rStyle w:val="a5"/>
          <w:rFonts w:ascii="Times New Roman" w:hAnsi="Times New Roman"/>
        </w:rPr>
        <w:footnoteRef/>
      </w:r>
      <w:r w:rsidRPr="001F6DE9">
        <w:rPr>
          <w:rFonts w:ascii="Times New Roman" w:hAnsi="Times New Roman"/>
        </w:rPr>
        <w:t xml:space="preserve"> </w:t>
      </w:r>
      <w:r w:rsidR="001F6DE9" w:rsidRPr="001F6DE9">
        <w:rPr>
          <w:rFonts w:ascii="Times New Roman" w:hAnsi="Times New Roman"/>
        </w:rPr>
        <w:t xml:space="preserve">Третьякова Н. В., Федоров В. А. Особенности моделирования процессов деятельности </w:t>
      </w:r>
      <w:proofErr w:type="spellStart"/>
      <w:r w:rsidR="001F6DE9" w:rsidRPr="001F6DE9">
        <w:rPr>
          <w:rFonts w:ascii="Times New Roman" w:hAnsi="Times New Roman"/>
        </w:rPr>
        <w:t>обра-зовательных</w:t>
      </w:r>
      <w:proofErr w:type="spellEnd"/>
      <w:r w:rsidR="001F6DE9" w:rsidRPr="001F6DE9">
        <w:rPr>
          <w:rFonts w:ascii="Times New Roman" w:hAnsi="Times New Roman"/>
        </w:rPr>
        <w:t xml:space="preserve"> организаций // Инновации в профессиональном и профессионально-педагогическом образовании : материалы 23-й Международной научно-практической кон-</w:t>
      </w:r>
      <w:proofErr w:type="spellStart"/>
      <w:r w:rsidR="001F6DE9" w:rsidRPr="001F6DE9">
        <w:rPr>
          <w:rFonts w:ascii="Times New Roman" w:hAnsi="Times New Roman"/>
        </w:rPr>
        <w:t>ференции</w:t>
      </w:r>
      <w:proofErr w:type="spellEnd"/>
      <w:r w:rsidR="001F6DE9" w:rsidRPr="001F6DE9">
        <w:rPr>
          <w:rFonts w:ascii="Times New Roman" w:hAnsi="Times New Roman"/>
        </w:rPr>
        <w:t xml:space="preserve">, 24–25 апреля 2018 г., г. Екатеринбург. - Екатеринбург : Издательство РГППУ, 2018. – С. 606-608. Url: </w:t>
      </w:r>
      <w:hyperlink r:id="rId11" w:history="1">
        <w:r w:rsidR="001F6DE9" w:rsidRPr="001F6DE9">
          <w:rPr>
            <w:rStyle w:val="a7"/>
            <w:rFonts w:ascii="Times New Roman" w:hAnsi="Times New Roman"/>
          </w:rPr>
          <w:t>https://elar.rsvpu.ru/handle/123456789/25876</w:t>
        </w:r>
      </w:hyperlink>
      <w:r w:rsidR="001F6DE9" w:rsidRPr="001F6DE9">
        <w:rPr>
          <w:rFonts w:ascii="Times New Roman" w:hAnsi="Times New Roman"/>
        </w:rPr>
        <w:t xml:space="preserve"> </w:t>
      </w:r>
      <w:r w:rsidR="001F6DE9" w:rsidRPr="001F6DE9">
        <w:rPr>
          <w:rFonts w:ascii="Times New Roman" w:hAnsi="Times New Roman"/>
        </w:rPr>
        <w:t>(дата обращения: 20.04.2023).</w:t>
      </w:r>
    </w:p>
  </w:footnote>
  <w:footnote w:id="11">
    <w:p w14:paraId="6EDF25F3" w14:textId="77777777" w:rsidR="008518BE" w:rsidRDefault="005B672F">
      <w:pPr>
        <w:pStyle w:val="a3"/>
        <w:spacing w:after="40"/>
        <w:rPr>
          <w:rFonts w:ascii="Times New Roman" w:hAnsi="Times New Roman"/>
        </w:rPr>
      </w:pPr>
      <w:r>
        <w:rPr>
          <w:rStyle w:val="a5"/>
          <w:rFonts w:ascii="Times New Roman" w:hAnsi="Times New Roman"/>
        </w:rPr>
        <w:footnoteRef/>
      </w:r>
      <w:r>
        <w:rPr>
          <w:rFonts w:ascii="Times New Roman" w:hAnsi="Times New Roman"/>
        </w:rPr>
        <w:t xml:space="preserve"> </w:t>
      </w:r>
      <w:r>
        <w:rPr>
          <w:rFonts w:ascii="Times New Roman" w:hAnsi="Times New Roman"/>
          <w:bCs/>
        </w:rPr>
        <w:t xml:space="preserve">Стратегия «Цифровая трансформация образования». </w:t>
      </w:r>
      <w:r>
        <w:rPr>
          <w:rFonts w:ascii="Times New Roman" w:hAnsi="Times New Roman"/>
          <w:bCs/>
          <w:lang w:val="en-US"/>
        </w:rPr>
        <w:t>Url</w:t>
      </w:r>
      <w:r>
        <w:rPr>
          <w:rFonts w:ascii="Times New Roman" w:hAnsi="Times New Roman"/>
          <w:bCs/>
        </w:rPr>
        <w:t xml:space="preserve">: </w:t>
      </w:r>
      <w:hyperlink r:id="rId12" w:tooltip="https://docs.edu.gov.ru/document/267a55edc9394c4fd7db31026f68f2dd/download/4030/" w:history="1">
        <w:r>
          <w:rPr>
            <w:rStyle w:val="a7"/>
            <w:rFonts w:ascii="Times New Roman" w:hAnsi="Times New Roman"/>
            <w:lang w:val="en-US"/>
          </w:rPr>
          <w:t>https</w:t>
        </w:r>
        <w:r>
          <w:rPr>
            <w:rStyle w:val="a7"/>
            <w:rFonts w:ascii="Times New Roman" w:hAnsi="Times New Roman"/>
          </w:rPr>
          <w:t>://</w:t>
        </w:r>
        <w:r>
          <w:rPr>
            <w:rStyle w:val="a7"/>
            <w:rFonts w:ascii="Times New Roman" w:hAnsi="Times New Roman"/>
            <w:lang w:val="en-US"/>
          </w:rPr>
          <w:t>docs</w:t>
        </w:r>
        <w:r>
          <w:rPr>
            <w:rStyle w:val="a7"/>
            <w:rFonts w:ascii="Times New Roman" w:hAnsi="Times New Roman"/>
          </w:rPr>
          <w:t>.</w:t>
        </w:r>
        <w:r>
          <w:rPr>
            <w:rStyle w:val="a7"/>
            <w:rFonts w:ascii="Times New Roman" w:hAnsi="Times New Roman"/>
            <w:lang w:val="en-US"/>
          </w:rPr>
          <w:t>edu</w:t>
        </w:r>
        <w:r>
          <w:rPr>
            <w:rStyle w:val="a7"/>
            <w:rFonts w:ascii="Times New Roman" w:hAnsi="Times New Roman"/>
          </w:rPr>
          <w:t>.</w:t>
        </w:r>
        <w:r>
          <w:rPr>
            <w:rStyle w:val="a7"/>
            <w:rFonts w:ascii="Times New Roman" w:hAnsi="Times New Roman"/>
            <w:lang w:val="en-US"/>
          </w:rPr>
          <w:t>gov</w:t>
        </w:r>
        <w:r>
          <w:rPr>
            <w:rStyle w:val="a7"/>
            <w:rFonts w:ascii="Times New Roman" w:hAnsi="Times New Roman"/>
          </w:rPr>
          <w:t>.</w:t>
        </w:r>
        <w:r>
          <w:rPr>
            <w:rStyle w:val="a7"/>
            <w:rFonts w:ascii="Times New Roman" w:hAnsi="Times New Roman"/>
            <w:lang w:val="en-US"/>
          </w:rPr>
          <w:t>ru</w:t>
        </w:r>
        <w:r>
          <w:rPr>
            <w:rStyle w:val="a7"/>
            <w:rFonts w:ascii="Times New Roman" w:hAnsi="Times New Roman"/>
          </w:rPr>
          <w:t>/</w:t>
        </w:r>
        <w:r>
          <w:rPr>
            <w:rStyle w:val="a7"/>
            <w:rFonts w:ascii="Times New Roman" w:hAnsi="Times New Roman"/>
            <w:lang w:val="en-US"/>
          </w:rPr>
          <w:t>document</w:t>
        </w:r>
        <w:r>
          <w:rPr>
            <w:rStyle w:val="a7"/>
            <w:rFonts w:ascii="Times New Roman" w:hAnsi="Times New Roman"/>
          </w:rPr>
          <w:t>/267</w:t>
        </w:r>
        <w:r>
          <w:rPr>
            <w:rStyle w:val="a7"/>
            <w:rFonts w:ascii="Times New Roman" w:hAnsi="Times New Roman"/>
            <w:lang w:val="en-US"/>
          </w:rPr>
          <w:t>a</w:t>
        </w:r>
        <w:r>
          <w:rPr>
            <w:rStyle w:val="a7"/>
            <w:rFonts w:ascii="Times New Roman" w:hAnsi="Times New Roman"/>
          </w:rPr>
          <w:t>55</w:t>
        </w:r>
        <w:r>
          <w:rPr>
            <w:rStyle w:val="a7"/>
            <w:rFonts w:ascii="Times New Roman" w:hAnsi="Times New Roman"/>
            <w:lang w:val="en-US"/>
          </w:rPr>
          <w:t>edc</w:t>
        </w:r>
        <w:r>
          <w:rPr>
            <w:rStyle w:val="a7"/>
            <w:rFonts w:ascii="Times New Roman" w:hAnsi="Times New Roman"/>
          </w:rPr>
          <w:t>9394</w:t>
        </w:r>
        <w:r>
          <w:rPr>
            <w:rStyle w:val="a7"/>
            <w:rFonts w:ascii="Times New Roman" w:hAnsi="Times New Roman"/>
            <w:lang w:val="en-US"/>
          </w:rPr>
          <w:t>c</w:t>
        </w:r>
        <w:r>
          <w:rPr>
            <w:rStyle w:val="a7"/>
            <w:rFonts w:ascii="Times New Roman" w:hAnsi="Times New Roman"/>
          </w:rPr>
          <w:t>4</w:t>
        </w:r>
        <w:r>
          <w:rPr>
            <w:rStyle w:val="a7"/>
            <w:rFonts w:ascii="Times New Roman" w:hAnsi="Times New Roman"/>
            <w:lang w:val="en-US"/>
          </w:rPr>
          <w:t>fd</w:t>
        </w:r>
        <w:r>
          <w:rPr>
            <w:rStyle w:val="a7"/>
            <w:rFonts w:ascii="Times New Roman" w:hAnsi="Times New Roman"/>
          </w:rPr>
          <w:t>7</w:t>
        </w:r>
        <w:r>
          <w:rPr>
            <w:rStyle w:val="a7"/>
            <w:rFonts w:ascii="Times New Roman" w:hAnsi="Times New Roman"/>
            <w:lang w:val="en-US"/>
          </w:rPr>
          <w:t>db</w:t>
        </w:r>
        <w:r>
          <w:rPr>
            <w:rStyle w:val="a7"/>
            <w:rFonts w:ascii="Times New Roman" w:hAnsi="Times New Roman"/>
          </w:rPr>
          <w:t>31026</w:t>
        </w:r>
        <w:r>
          <w:rPr>
            <w:rStyle w:val="a7"/>
            <w:rFonts w:ascii="Times New Roman" w:hAnsi="Times New Roman"/>
            <w:lang w:val="en-US"/>
          </w:rPr>
          <w:t>f</w:t>
        </w:r>
        <w:r>
          <w:rPr>
            <w:rStyle w:val="a7"/>
            <w:rFonts w:ascii="Times New Roman" w:hAnsi="Times New Roman"/>
          </w:rPr>
          <w:t>68</w:t>
        </w:r>
        <w:r>
          <w:rPr>
            <w:rStyle w:val="a7"/>
            <w:rFonts w:ascii="Times New Roman" w:hAnsi="Times New Roman"/>
            <w:lang w:val="en-US"/>
          </w:rPr>
          <w:t>f</w:t>
        </w:r>
        <w:r>
          <w:rPr>
            <w:rStyle w:val="a7"/>
            <w:rFonts w:ascii="Times New Roman" w:hAnsi="Times New Roman"/>
          </w:rPr>
          <w:t>2</w:t>
        </w:r>
        <w:r>
          <w:rPr>
            <w:rStyle w:val="a7"/>
            <w:rFonts w:ascii="Times New Roman" w:hAnsi="Times New Roman"/>
            <w:lang w:val="en-US"/>
          </w:rPr>
          <w:t>dd</w:t>
        </w:r>
        <w:r>
          <w:rPr>
            <w:rStyle w:val="a7"/>
            <w:rFonts w:ascii="Times New Roman" w:hAnsi="Times New Roman"/>
          </w:rPr>
          <w:t>/</w:t>
        </w:r>
        <w:r>
          <w:rPr>
            <w:rStyle w:val="a7"/>
            <w:rFonts w:ascii="Times New Roman" w:hAnsi="Times New Roman"/>
            <w:lang w:val="en-US"/>
          </w:rPr>
          <w:t>download</w:t>
        </w:r>
        <w:r>
          <w:rPr>
            <w:rStyle w:val="a7"/>
            <w:rFonts w:ascii="Times New Roman" w:hAnsi="Times New Roman"/>
          </w:rPr>
          <w:t>/4030/</w:t>
        </w:r>
      </w:hyperlink>
    </w:p>
  </w:footnote>
  <w:footnote w:id="12">
    <w:p w14:paraId="6EDF25F4" w14:textId="77777777" w:rsidR="008518BE" w:rsidRDefault="005B672F">
      <w:pPr>
        <w:pStyle w:val="a3"/>
        <w:spacing w:after="40"/>
        <w:rPr>
          <w:rFonts w:ascii="Times New Roman" w:hAnsi="Times New Roman"/>
        </w:rPr>
      </w:pPr>
      <w:r>
        <w:rPr>
          <w:rStyle w:val="a5"/>
          <w:rFonts w:ascii="Times New Roman" w:hAnsi="Times New Roman"/>
        </w:rPr>
        <w:footnoteRef/>
      </w:r>
      <w:r>
        <w:rPr>
          <w:rFonts w:ascii="Times New Roman" w:hAnsi="Times New Roman"/>
        </w:rPr>
        <w:t xml:space="preserve"> Министерство цифрового развития, связи и массовых коммуникаций Российской Федерации. Национальный проект «Кадры для цифровой экономики». </w:t>
      </w:r>
      <w:r>
        <w:rPr>
          <w:rFonts w:ascii="Times New Roman" w:hAnsi="Times New Roman"/>
          <w:lang w:val="en-US"/>
        </w:rPr>
        <w:t>Url</w:t>
      </w:r>
      <w:r>
        <w:rPr>
          <w:rFonts w:ascii="Times New Roman" w:hAnsi="Times New Roman"/>
        </w:rPr>
        <w:t xml:space="preserve">: </w:t>
      </w:r>
      <w:hyperlink r:id="rId13" w:tooltip="https://digital.gov.ru/ru/activity/directions/866/?utm_referrer=https%3a%2f%2fwww.google.com%2f" w:history="1">
        <w:r>
          <w:rPr>
            <w:rStyle w:val="a7"/>
            <w:rFonts w:ascii="Times New Roman" w:hAnsi="Times New Roman"/>
            <w:lang w:val="en-US"/>
          </w:rPr>
          <w:t>https</w:t>
        </w:r>
        <w:r>
          <w:rPr>
            <w:rStyle w:val="a7"/>
            <w:rFonts w:ascii="Times New Roman" w:hAnsi="Times New Roman"/>
          </w:rPr>
          <w:t>://</w:t>
        </w:r>
        <w:r>
          <w:rPr>
            <w:rStyle w:val="a7"/>
            <w:rFonts w:ascii="Times New Roman" w:hAnsi="Times New Roman"/>
            <w:lang w:val="en-US"/>
          </w:rPr>
          <w:t>digital</w:t>
        </w:r>
        <w:r>
          <w:rPr>
            <w:rStyle w:val="a7"/>
            <w:rFonts w:ascii="Times New Roman" w:hAnsi="Times New Roman"/>
          </w:rPr>
          <w:t>.</w:t>
        </w:r>
        <w:r>
          <w:rPr>
            <w:rStyle w:val="a7"/>
            <w:rFonts w:ascii="Times New Roman" w:hAnsi="Times New Roman"/>
            <w:lang w:val="en-US"/>
          </w:rPr>
          <w:t>gov</w:t>
        </w:r>
        <w:r>
          <w:rPr>
            <w:rStyle w:val="a7"/>
            <w:rFonts w:ascii="Times New Roman" w:hAnsi="Times New Roman"/>
          </w:rPr>
          <w:t>.</w:t>
        </w:r>
        <w:r>
          <w:rPr>
            <w:rStyle w:val="a7"/>
            <w:rFonts w:ascii="Times New Roman" w:hAnsi="Times New Roman"/>
            <w:lang w:val="en-US"/>
          </w:rPr>
          <w:t>ru</w:t>
        </w:r>
        <w:r>
          <w:rPr>
            <w:rStyle w:val="a7"/>
            <w:rFonts w:ascii="Times New Roman" w:hAnsi="Times New Roman"/>
          </w:rPr>
          <w:t>/</w:t>
        </w:r>
        <w:r>
          <w:rPr>
            <w:rStyle w:val="a7"/>
            <w:rFonts w:ascii="Times New Roman" w:hAnsi="Times New Roman"/>
            <w:lang w:val="en-US"/>
          </w:rPr>
          <w:t>ru</w:t>
        </w:r>
        <w:r>
          <w:rPr>
            <w:rStyle w:val="a7"/>
            <w:rFonts w:ascii="Times New Roman" w:hAnsi="Times New Roman"/>
          </w:rPr>
          <w:t>/</w:t>
        </w:r>
        <w:r>
          <w:rPr>
            <w:rStyle w:val="a7"/>
            <w:rFonts w:ascii="Times New Roman" w:hAnsi="Times New Roman"/>
            <w:lang w:val="en-US"/>
          </w:rPr>
          <w:t>activity</w:t>
        </w:r>
        <w:r>
          <w:rPr>
            <w:rStyle w:val="a7"/>
            <w:rFonts w:ascii="Times New Roman" w:hAnsi="Times New Roman"/>
          </w:rPr>
          <w:t>/</w:t>
        </w:r>
        <w:r>
          <w:rPr>
            <w:rStyle w:val="a7"/>
            <w:rFonts w:ascii="Times New Roman" w:hAnsi="Times New Roman"/>
            <w:lang w:val="en-US"/>
          </w:rPr>
          <w:t>directions</w:t>
        </w:r>
        <w:r>
          <w:rPr>
            <w:rStyle w:val="a7"/>
            <w:rFonts w:ascii="Times New Roman" w:hAnsi="Times New Roman"/>
          </w:rPr>
          <w:t>/866/?</w:t>
        </w:r>
        <w:r>
          <w:rPr>
            <w:rStyle w:val="a7"/>
            <w:rFonts w:ascii="Times New Roman" w:hAnsi="Times New Roman"/>
            <w:lang w:val="en-US"/>
          </w:rPr>
          <w:t>utm</w:t>
        </w:r>
        <w:r>
          <w:rPr>
            <w:rStyle w:val="a7"/>
            <w:rFonts w:ascii="Times New Roman" w:hAnsi="Times New Roman"/>
          </w:rPr>
          <w:t>_</w:t>
        </w:r>
        <w:r>
          <w:rPr>
            <w:rStyle w:val="a7"/>
            <w:rFonts w:ascii="Times New Roman" w:hAnsi="Times New Roman"/>
            <w:lang w:val="en-US"/>
          </w:rPr>
          <w:t>referrer</w:t>
        </w:r>
        <w:r>
          <w:rPr>
            <w:rStyle w:val="a7"/>
            <w:rFonts w:ascii="Times New Roman" w:hAnsi="Times New Roman"/>
          </w:rPr>
          <w:t>=</w:t>
        </w:r>
        <w:r>
          <w:rPr>
            <w:rStyle w:val="a7"/>
            <w:rFonts w:ascii="Times New Roman" w:hAnsi="Times New Roman"/>
            <w:lang w:val="en-US"/>
          </w:rPr>
          <w:t>https</w:t>
        </w:r>
        <w:r>
          <w:rPr>
            <w:rStyle w:val="a7"/>
            <w:rFonts w:ascii="Times New Roman" w:hAnsi="Times New Roman"/>
          </w:rPr>
          <w:t>%3</w:t>
        </w:r>
        <w:r>
          <w:rPr>
            <w:rStyle w:val="a7"/>
            <w:rFonts w:ascii="Times New Roman" w:hAnsi="Times New Roman"/>
            <w:lang w:val="en-US"/>
          </w:rPr>
          <w:t>a</w:t>
        </w:r>
        <w:r>
          <w:rPr>
            <w:rStyle w:val="a7"/>
            <w:rFonts w:ascii="Times New Roman" w:hAnsi="Times New Roman"/>
          </w:rPr>
          <w:t>%2</w:t>
        </w:r>
        <w:r>
          <w:rPr>
            <w:rStyle w:val="a7"/>
            <w:rFonts w:ascii="Times New Roman" w:hAnsi="Times New Roman"/>
            <w:lang w:val="en-US"/>
          </w:rPr>
          <w:t>f</w:t>
        </w:r>
        <w:r>
          <w:rPr>
            <w:rStyle w:val="a7"/>
            <w:rFonts w:ascii="Times New Roman" w:hAnsi="Times New Roman"/>
          </w:rPr>
          <w:t>%2</w:t>
        </w:r>
        <w:r>
          <w:rPr>
            <w:rStyle w:val="a7"/>
            <w:rFonts w:ascii="Times New Roman" w:hAnsi="Times New Roman"/>
            <w:lang w:val="en-US"/>
          </w:rPr>
          <w:t>fwww</w:t>
        </w:r>
        <w:r>
          <w:rPr>
            <w:rStyle w:val="a7"/>
            <w:rFonts w:ascii="Times New Roman" w:hAnsi="Times New Roman"/>
          </w:rPr>
          <w:t>.</w:t>
        </w:r>
        <w:r>
          <w:rPr>
            <w:rStyle w:val="a7"/>
            <w:rFonts w:ascii="Times New Roman" w:hAnsi="Times New Roman"/>
            <w:lang w:val="en-US"/>
          </w:rPr>
          <w:t>google</w:t>
        </w:r>
        <w:r>
          <w:rPr>
            <w:rStyle w:val="a7"/>
            <w:rFonts w:ascii="Times New Roman" w:hAnsi="Times New Roman"/>
          </w:rPr>
          <w:t>.</w:t>
        </w:r>
        <w:r>
          <w:rPr>
            <w:rStyle w:val="a7"/>
            <w:rFonts w:ascii="Times New Roman" w:hAnsi="Times New Roman"/>
            <w:lang w:val="en-US"/>
          </w:rPr>
          <w:t>com</w:t>
        </w:r>
        <w:r>
          <w:rPr>
            <w:rStyle w:val="a7"/>
            <w:rFonts w:ascii="Times New Roman" w:hAnsi="Times New Roman"/>
          </w:rPr>
          <w:t>%2</w:t>
        </w:r>
        <w:r>
          <w:rPr>
            <w:rStyle w:val="a7"/>
            <w:rFonts w:ascii="Times New Roman" w:hAnsi="Times New Roman"/>
            <w:lang w:val="en-US"/>
          </w:rPr>
          <w:t>f</w:t>
        </w:r>
      </w:hyperlink>
      <w:r>
        <w:rPr>
          <w:rFonts w:ascii="Times New Roman" w:hAnsi="Times New Roman"/>
        </w:rPr>
        <w:t xml:space="preserve"> (дата обращения: 20.04.2023).</w:t>
      </w:r>
    </w:p>
  </w:footnote>
  <w:footnote w:id="13">
    <w:p w14:paraId="6EDF25F5" w14:textId="77777777" w:rsidR="008518BE" w:rsidRDefault="005B672F">
      <w:pPr>
        <w:pStyle w:val="a3"/>
        <w:spacing w:after="40"/>
        <w:rPr>
          <w:rFonts w:ascii="Times New Roman" w:hAnsi="Times New Roman"/>
        </w:rPr>
      </w:pPr>
      <w:r>
        <w:rPr>
          <w:rStyle w:val="a5"/>
          <w:rFonts w:ascii="Times New Roman" w:hAnsi="Times New Roman"/>
        </w:rPr>
        <w:footnoteRef/>
      </w:r>
      <w:r>
        <w:rPr>
          <w:rFonts w:ascii="Times New Roman" w:hAnsi="Times New Roman"/>
        </w:rPr>
        <w:t xml:space="preserve">. В качестве примера агрессивно-отторгающей реакции педагогического и родительского сообщества на ЦТО, доведенной до стадии публичной декларации, см., например, </w:t>
      </w:r>
      <w:hyperlink r:id="rId14" w:tooltip="https://regnum.ru/news/polit/3297114.html" w:history="1">
        <w:r>
          <w:rPr>
            <w:rStyle w:val="a7"/>
            <w:rFonts w:ascii="Times New Roman" w:hAnsi="Times New Roman"/>
          </w:rPr>
          <w:t>https://regnum.ru/news/polit/3297114.html</w:t>
        </w:r>
      </w:hyperlink>
      <w:r>
        <w:rPr>
          <w:rFonts w:ascii="Times New Roman" w:hAnsi="Times New Roman"/>
        </w:rPr>
        <w:t xml:space="preserve">. В качестве новейшего по времени написания монографии примера такого рода реакции см. результаты опроса о целесообразности законодательного ограничения использования дистантных образовательных форм, проведенному в мессенджере «Телеграм» спикером Госдумы РФ В. Володиным, и комментарии респондентов опроса – см., напр., </w:t>
      </w:r>
      <w:hyperlink r:id="rId15" w:tooltip="https://iarex.ru/news/94581.html" w:history="1">
        <w:r>
          <w:rPr>
            <w:rStyle w:val="a7"/>
            <w:rFonts w:ascii="Times New Roman" w:hAnsi="Times New Roman"/>
          </w:rPr>
          <w:t>iarex.ru/news/94581.html</w:t>
        </w:r>
      </w:hyperlink>
      <w:r>
        <w:rPr>
          <w:rFonts w:ascii="Times New Roman" w:hAnsi="Times New Roman"/>
        </w:rPr>
        <w:t>.</w:t>
      </w:r>
    </w:p>
  </w:footnote>
  <w:footnote w:id="14">
    <w:p w14:paraId="6EDF25F6" w14:textId="77777777" w:rsidR="008518BE" w:rsidRDefault="005B672F">
      <w:pPr>
        <w:pStyle w:val="a3"/>
        <w:spacing w:after="40"/>
        <w:rPr>
          <w:rFonts w:ascii="Times New Roman" w:hAnsi="Times New Roman"/>
        </w:rPr>
      </w:pPr>
      <w:r>
        <w:rPr>
          <w:rStyle w:val="a5"/>
          <w:rFonts w:ascii="Times New Roman" w:hAnsi="Times New Roman"/>
        </w:rPr>
        <w:footnoteRef/>
      </w:r>
      <w:r>
        <w:rPr>
          <w:rFonts w:ascii="Times New Roman" w:hAnsi="Times New Roman"/>
        </w:rPr>
        <w:t xml:space="preserve"> Следует иметь в виду, что задним числом не представляется возможным корректно оценить степень влияния на ситуацию программ цифровизации образования, с одной стороны, и формирующегося в обществе освоения цифровых инструментов как бытовой и культурной нормы – с другой. </w:t>
      </w:r>
    </w:p>
  </w:footnote>
  <w:footnote w:id="15">
    <w:p w14:paraId="6EDF25F7" w14:textId="77777777" w:rsidR="008518BE" w:rsidRDefault="005B672F">
      <w:pPr>
        <w:pStyle w:val="a3"/>
        <w:spacing w:after="40"/>
        <w:rPr>
          <w:rFonts w:ascii="Times New Roman" w:hAnsi="Times New Roman"/>
        </w:rPr>
      </w:pPr>
      <w:r>
        <w:rPr>
          <w:rStyle w:val="a5"/>
          <w:rFonts w:ascii="Times New Roman" w:hAnsi="Times New Roman"/>
        </w:rPr>
        <w:footnoteRef/>
      </w:r>
      <w:r>
        <w:rPr>
          <w:rFonts w:ascii="Times New Roman" w:hAnsi="Times New Roman"/>
        </w:rPr>
        <w:t xml:space="preserve"> Рассматривается только в контексте изучаемого вопроса.</w:t>
      </w:r>
    </w:p>
  </w:footnote>
  <w:footnote w:id="16">
    <w:p w14:paraId="6EDF25F8" w14:textId="77777777" w:rsidR="008518BE" w:rsidRDefault="005B672F">
      <w:pPr>
        <w:pStyle w:val="a3"/>
        <w:spacing w:after="40"/>
      </w:pPr>
      <w:r>
        <w:rPr>
          <w:rStyle w:val="a5"/>
          <w:rFonts w:ascii="Times New Roman" w:hAnsi="Times New Roman"/>
        </w:rPr>
        <w:footnoteRef/>
      </w:r>
      <w:r>
        <w:rPr>
          <w:rFonts w:ascii="Times New Roman" w:hAnsi="Times New Roman"/>
        </w:rPr>
        <w:t xml:space="preserve"> Рассматривается только в контексте изучаемого вопроса.</w:t>
      </w:r>
    </w:p>
  </w:footnote>
  <w:footnote w:id="17">
    <w:p w14:paraId="6EDF25F9" w14:textId="77777777" w:rsidR="008518BE" w:rsidRDefault="005B672F">
      <w:pPr>
        <w:pStyle w:val="a3"/>
        <w:spacing w:after="40"/>
        <w:rPr>
          <w:rFonts w:ascii="Times New Roman" w:hAnsi="Times New Roman"/>
        </w:rPr>
      </w:pPr>
      <w:r>
        <w:rPr>
          <w:rStyle w:val="a5"/>
          <w:rFonts w:ascii="Times New Roman" w:hAnsi="Times New Roman"/>
        </w:rPr>
        <w:footnoteRef/>
      </w:r>
      <w:r>
        <w:rPr>
          <w:rFonts w:ascii="Times New Roman" w:hAnsi="Times New Roman"/>
        </w:rPr>
        <w:t xml:space="preserve"> Разумеется, подобная оценка так или иначе проводится непрерывно по ходу реализации модернизационного цикла посредством параллельно реализуемых научных исследований, а также обсуждения ситуации в научно-педагогическом сообществе и в обществе посредством публицистики, публикаций в социальных сетях и блогосфере и т. п. Однако это обсуждение не имеет определяющего статуса в сфере принятия управленческих решений и не обязательно несет в себе конструктивные и/или систематизируемые рекомендации. Соответственно, формализованный анализ с привлечением экспертных групп, с формализованным статусом и открытой отчетностью необходим как отдельная стадия процесса.</w:t>
      </w:r>
    </w:p>
  </w:footnote>
  <w:footnote w:id="18">
    <w:p w14:paraId="6EDF25FA" w14:textId="77777777" w:rsidR="008518BE" w:rsidRDefault="005B672F">
      <w:pPr>
        <w:pStyle w:val="a3"/>
        <w:spacing w:after="40"/>
        <w:rPr>
          <w:rFonts w:ascii="Times New Roman" w:hAnsi="Times New Roman"/>
        </w:rPr>
      </w:pPr>
      <w:r>
        <w:rPr>
          <w:rStyle w:val="a5"/>
          <w:rFonts w:ascii="Times New Roman" w:hAnsi="Times New Roman"/>
        </w:rPr>
        <w:footnoteRef/>
      </w:r>
      <w:r>
        <w:rPr>
          <w:rFonts w:ascii="Times New Roman" w:hAnsi="Times New Roman"/>
        </w:rPr>
        <w:t xml:space="preserve"> </w:t>
      </w:r>
      <w:r>
        <w:rPr>
          <w:rFonts w:ascii="Times New Roman" w:hAnsi="Times New Roman"/>
          <w:bCs/>
        </w:rPr>
        <w:t xml:space="preserve">Стратегия «Цифровая трансформация образования». </w:t>
      </w:r>
      <w:r>
        <w:rPr>
          <w:rFonts w:ascii="Times New Roman" w:hAnsi="Times New Roman"/>
          <w:bCs/>
          <w:lang w:val="en-US"/>
        </w:rPr>
        <w:t>Url</w:t>
      </w:r>
      <w:r>
        <w:rPr>
          <w:rFonts w:ascii="Times New Roman" w:hAnsi="Times New Roman"/>
          <w:bCs/>
        </w:rPr>
        <w:t xml:space="preserve">: </w:t>
      </w:r>
      <w:hyperlink r:id="rId16" w:tooltip="https://docs.edu.gov.ru/document/267a55edc9394c4fd7db31026f68f2dd/download/4030/" w:history="1">
        <w:r>
          <w:rPr>
            <w:rStyle w:val="a7"/>
            <w:rFonts w:ascii="Times New Roman" w:hAnsi="Times New Roman"/>
            <w:lang w:val="en-US"/>
          </w:rPr>
          <w:t>https</w:t>
        </w:r>
        <w:r>
          <w:rPr>
            <w:rStyle w:val="a7"/>
            <w:rFonts w:ascii="Times New Roman" w:hAnsi="Times New Roman"/>
          </w:rPr>
          <w:t>://</w:t>
        </w:r>
        <w:r>
          <w:rPr>
            <w:rStyle w:val="a7"/>
            <w:rFonts w:ascii="Times New Roman" w:hAnsi="Times New Roman"/>
            <w:lang w:val="en-US"/>
          </w:rPr>
          <w:t>docs</w:t>
        </w:r>
        <w:r>
          <w:rPr>
            <w:rStyle w:val="a7"/>
            <w:rFonts w:ascii="Times New Roman" w:hAnsi="Times New Roman"/>
          </w:rPr>
          <w:t>.</w:t>
        </w:r>
        <w:r>
          <w:rPr>
            <w:rStyle w:val="a7"/>
            <w:rFonts w:ascii="Times New Roman" w:hAnsi="Times New Roman"/>
            <w:lang w:val="en-US"/>
          </w:rPr>
          <w:t>edu</w:t>
        </w:r>
        <w:r>
          <w:rPr>
            <w:rStyle w:val="a7"/>
            <w:rFonts w:ascii="Times New Roman" w:hAnsi="Times New Roman"/>
          </w:rPr>
          <w:t>.</w:t>
        </w:r>
        <w:r>
          <w:rPr>
            <w:rStyle w:val="a7"/>
            <w:rFonts w:ascii="Times New Roman" w:hAnsi="Times New Roman"/>
            <w:lang w:val="en-US"/>
          </w:rPr>
          <w:t>gov</w:t>
        </w:r>
        <w:r>
          <w:rPr>
            <w:rStyle w:val="a7"/>
            <w:rFonts w:ascii="Times New Roman" w:hAnsi="Times New Roman"/>
          </w:rPr>
          <w:t>.</w:t>
        </w:r>
        <w:r>
          <w:rPr>
            <w:rStyle w:val="a7"/>
            <w:rFonts w:ascii="Times New Roman" w:hAnsi="Times New Roman"/>
            <w:lang w:val="en-US"/>
          </w:rPr>
          <w:t>ru</w:t>
        </w:r>
        <w:r>
          <w:rPr>
            <w:rStyle w:val="a7"/>
            <w:rFonts w:ascii="Times New Roman" w:hAnsi="Times New Roman"/>
          </w:rPr>
          <w:t>/</w:t>
        </w:r>
        <w:r>
          <w:rPr>
            <w:rStyle w:val="a7"/>
            <w:rFonts w:ascii="Times New Roman" w:hAnsi="Times New Roman"/>
            <w:lang w:val="en-US"/>
          </w:rPr>
          <w:t>document</w:t>
        </w:r>
        <w:r>
          <w:rPr>
            <w:rStyle w:val="a7"/>
            <w:rFonts w:ascii="Times New Roman" w:hAnsi="Times New Roman"/>
          </w:rPr>
          <w:t>/267</w:t>
        </w:r>
        <w:r>
          <w:rPr>
            <w:rStyle w:val="a7"/>
            <w:rFonts w:ascii="Times New Roman" w:hAnsi="Times New Roman"/>
            <w:lang w:val="en-US"/>
          </w:rPr>
          <w:t>a</w:t>
        </w:r>
        <w:r>
          <w:rPr>
            <w:rStyle w:val="a7"/>
            <w:rFonts w:ascii="Times New Roman" w:hAnsi="Times New Roman"/>
          </w:rPr>
          <w:t>55</w:t>
        </w:r>
        <w:r>
          <w:rPr>
            <w:rStyle w:val="a7"/>
            <w:rFonts w:ascii="Times New Roman" w:hAnsi="Times New Roman"/>
            <w:lang w:val="en-US"/>
          </w:rPr>
          <w:t>edc</w:t>
        </w:r>
        <w:r>
          <w:rPr>
            <w:rStyle w:val="a7"/>
            <w:rFonts w:ascii="Times New Roman" w:hAnsi="Times New Roman"/>
          </w:rPr>
          <w:t>9394</w:t>
        </w:r>
        <w:r>
          <w:rPr>
            <w:rStyle w:val="a7"/>
            <w:rFonts w:ascii="Times New Roman" w:hAnsi="Times New Roman"/>
            <w:lang w:val="en-US"/>
          </w:rPr>
          <w:t>c</w:t>
        </w:r>
        <w:r>
          <w:rPr>
            <w:rStyle w:val="a7"/>
            <w:rFonts w:ascii="Times New Roman" w:hAnsi="Times New Roman"/>
          </w:rPr>
          <w:t>4</w:t>
        </w:r>
        <w:r>
          <w:rPr>
            <w:rStyle w:val="a7"/>
            <w:rFonts w:ascii="Times New Roman" w:hAnsi="Times New Roman"/>
            <w:lang w:val="en-US"/>
          </w:rPr>
          <w:t>fd</w:t>
        </w:r>
        <w:r>
          <w:rPr>
            <w:rStyle w:val="a7"/>
            <w:rFonts w:ascii="Times New Roman" w:hAnsi="Times New Roman"/>
          </w:rPr>
          <w:t>7</w:t>
        </w:r>
        <w:r>
          <w:rPr>
            <w:rStyle w:val="a7"/>
            <w:rFonts w:ascii="Times New Roman" w:hAnsi="Times New Roman"/>
            <w:lang w:val="en-US"/>
          </w:rPr>
          <w:t>db</w:t>
        </w:r>
        <w:r>
          <w:rPr>
            <w:rStyle w:val="a7"/>
            <w:rFonts w:ascii="Times New Roman" w:hAnsi="Times New Roman"/>
          </w:rPr>
          <w:t>31026</w:t>
        </w:r>
        <w:r>
          <w:rPr>
            <w:rStyle w:val="a7"/>
            <w:rFonts w:ascii="Times New Roman" w:hAnsi="Times New Roman"/>
            <w:lang w:val="en-US"/>
          </w:rPr>
          <w:t>f</w:t>
        </w:r>
        <w:r>
          <w:rPr>
            <w:rStyle w:val="a7"/>
            <w:rFonts w:ascii="Times New Roman" w:hAnsi="Times New Roman"/>
          </w:rPr>
          <w:t>68</w:t>
        </w:r>
        <w:r>
          <w:rPr>
            <w:rStyle w:val="a7"/>
            <w:rFonts w:ascii="Times New Roman" w:hAnsi="Times New Roman"/>
            <w:lang w:val="en-US"/>
          </w:rPr>
          <w:t>f</w:t>
        </w:r>
        <w:r>
          <w:rPr>
            <w:rStyle w:val="a7"/>
            <w:rFonts w:ascii="Times New Roman" w:hAnsi="Times New Roman"/>
          </w:rPr>
          <w:t>2</w:t>
        </w:r>
        <w:r>
          <w:rPr>
            <w:rStyle w:val="a7"/>
            <w:rFonts w:ascii="Times New Roman" w:hAnsi="Times New Roman"/>
            <w:lang w:val="en-US"/>
          </w:rPr>
          <w:t>dd</w:t>
        </w:r>
        <w:r>
          <w:rPr>
            <w:rStyle w:val="a7"/>
            <w:rFonts w:ascii="Times New Roman" w:hAnsi="Times New Roman"/>
          </w:rPr>
          <w:t>/</w:t>
        </w:r>
        <w:r>
          <w:rPr>
            <w:rStyle w:val="a7"/>
            <w:rFonts w:ascii="Times New Roman" w:hAnsi="Times New Roman"/>
            <w:lang w:val="en-US"/>
          </w:rPr>
          <w:t>download</w:t>
        </w:r>
        <w:r>
          <w:rPr>
            <w:rStyle w:val="a7"/>
            <w:rFonts w:ascii="Times New Roman" w:hAnsi="Times New Roman"/>
          </w:rPr>
          <w:t>/4030/</w:t>
        </w:r>
      </w:hyperlink>
    </w:p>
  </w:footnote>
  <w:footnote w:id="19">
    <w:p w14:paraId="6EDF25FB" w14:textId="77777777" w:rsidR="008518BE" w:rsidRDefault="005B672F">
      <w:pPr>
        <w:pStyle w:val="a3"/>
        <w:spacing w:after="40"/>
        <w:rPr>
          <w:rFonts w:ascii="Times New Roman" w:hAnsi="Times New Roman"/>
        </w:rPr>
      </w:pPr>
      <w:r>
        <w:rPr>
          <w:rStyle w:val="a5"/>
          <w:rFonts w:ascii="Times New Roman" w:hAnsi="Times New Roman"/>
        </w:rPr>
        <w:footnoteRef/>
      </w:r>
      <w:r>
        <w:rPr>
          <w:rFonts w:ascii="Times New Roman" w:hAnsi="Times New Roman"/>
        </w:rPr>
        <w:t xml:space="preserve"> Государственная программа Российской Федерации «Развитие образования». Утверждена постановлением Правительства Российской Федерации от 26 декабря 2017 г. N 1642. </w:t>
      </w:r>
      <w:r>
        <w:rPr>
          <w:rFonts w:ascii="Times New Roman" w:hAnsi="Times New Roman"/>
          <w:lang w:val="en-US"/>
        </w:rPr>
        <w:t>Url</w:t>
      </w:r>
      <w:r>
        <w:rPr>
          <w:rFonts w:ascii="Times New Roman" w:hAnsi="Times New Roman"/>
        </w:rPr>
        <w:t xml:space="preserve">: </w:t>
      </w:r>
      <w:hyperlink r:id="rId17" w:tooltip="http://gov.garant.ru/SESSION/PILOT/main.htm" w:history="1">
        <w:r>
          <w:rPr>
            <w:rStyle w:val="a7"/>
            <w:rFonts w:ascii="Times New Roman" w:hAnsi="Times New Roman"/>
          </w:rPr>
          <w:t>http://gov.garant.ru/SESSION/PILOT/main.htm</w:t>
        </w:r>
      </w:hyperlink>
      <w:r>
        <w:rPr>
          <w:rFonts w:ascii="Times New Roman" w:hAnsi="Times New Roman"/>
        </w:rPr>
        <w:t xml:space="preserve"> (дата обращения: 20.04.2023).</w:t>
      </w:r>
    </w:p>
  </w:footnote>
  <w:footnote w:id="20">
    <w:p w14:paraId="6EDF25FC" w14:textId="77777777" w:rsidR="008518BE" w:rsidRDefault="005B672F">
      <w:pPr>
        <w:pStyle w:val="a3"/>
        <w:spacing w:after="40"/>
        <w:rPr>
          <w:rFonts w:ascii="Times New Roman" w:hAnsi="Times New Roman"/>
        </w:rPr>
      </w:pPr>
      <w:r>
        <w:rPr>
          <w:rStyle w:val="a5"/>
          <w:rFonts w:ascii="Times New Roman" w:hAnsi="Times New Roman"/>
        </w:rPr>
        <w:footnoteRef/>
      </w:r>
      <w:r>
        <w:rPr>
          <w:rFonts w:ascii="Times New Roman" w:hAnsi="Times New Roman"/>
        </w:rPr>
        <w:t xml:space="preserve"> Министерство цифрового развития, связи и массовых коммуникаций Российской Федерации. Национальный проект «Кадры для цифровой экономики». </w:t>
      </w:r>
      <w:r>
        <w:rPr>
          <w:rFonts w:ascii="Times New Roman" w:hAnsi="Times New Roman"/>
          <w:lang w:val="en-US"/>
        </w:rPr>
        <w:t>Url</w:t>
      </w:r>
      <w:r>
        <w:rPr>
          <w:rFonts w:ascii="Times New Roman" w:hAnsi="Times New Roman"/>
        </w:rPr>
        <w:t xml:space="preserve">: </w:t>
      </w:r>
      <w:hyperlink r:id="rId18" w:tooltip="https://digital.gov.ru/ru/activity/directions/866/?utm_referrer=https%3a%2f%2fwww.google.com%2f" w:history="1">
        <w:r>
          <w:rPr>
            <w:rStyle w:val="a7"/>
            <w:rFonts w:ascii="Times New Roman" w:hAnsi="Times New Roman"/>
            <w:lang w:val="en-US"/>
          </w:rPr>
          <w:t>https</w:t>
        </w:r>
        <w:r>
          <w:rPr>
            <w:rStyle w:val="a7"/>
            <w:rFonts w:ascii="Times New Roman" w:hAnsi="Times New Roman"/>
          </w:rPr>
          <w:t>://</w:t>
        </w:r>
        <w:r>
          <w:rPr>
            <w:rStyle w:val="a7"/>
            <w:rFonts w:ascii="Times New Roman" w:hAnsi="Times New Roman"/>
            <w:lang w:val="en-US"/>
          </w:rPr>
          <w:t>digital</w:t>
        </w:r>
        <w:r>
          <w:rPr>
            <w:rStyle w:val="a7"/>
            <w:rFonts w:ascii="Times New Roman" w:hAnsi="Times New Roman"/>
          </w:rPr>
          <w:t>.</w:t>
        </w:r>
        <w:r>
          <w:rPr>
            <w:rStyle w:val="a7"/>
            <w:rFonts w:ascii="Times New Roman" w:hAnsi="Times New Roman"/>
            <w:lang w:val="en-US"/>
          </w:rPr>
          <w:t>gov</w:t>
        </w:r>
        <w:r>
          <w:rPr>
            <w:rStyle w:val="a7"/>
            <w:rFonts w:ascii="Times New Roman" w:hAnsi="Times New Roman"/>
          </w:rPr>
          <w:t>.</w:t>
        </w:r>
        <w:r>
          <w:rPr>
            <w:rStyle w:val="a7"/>
            <w:rFonts w:ascii="Times New Roman" w:hAnsi="Times New Roman"/>
            <w:lang w:val="en-US"/>
          </w:rPr>
          <w:t>ru</w:t>
        </w:r>
        <w:r>
          <w:rPr>
            <w:rStyle w:val="a7"/>
            <w:rFonts w:ascii="Times New Roman" w:hAnsi="Times New Roman"/>
          </w:rPr>
          <w:t>/</w:t>
        </w:r>
        <w:r>
          <w:rPr>
            <w:rStyle w:val="a7"/>
            <w:rFonts w:ascii="Times New Roman" w:hAnsi="Times New Roman"/>
            <w:lang w:val="en-US"/>
          </w:rPr>
          <w:t>ru</w:t>
        </w:r>
        <w:r>
          <w:rPr>
            <w:rStyle w:val="a7"/>
            <w:rFonts w:ascii="Times New Roman" w:hAnsi="Times New Roman"/>
          </w:rPr>
          <w:t>/</w:t>
        </w:r>
        <w:r>
          <w:rPr>
            <w:rStyle w:val="a7"/>
            <w:rFonts w:ascii="Times New Roman" w:hAnsi="Times New Roman"/>
            <w:lang w:val="en-US"/>
          </w:rPr>
          <w:t>activity</w:t>
        </w:r>
        <w:r>
          <w:rPr>
            <w:rStyle w:val="a7"/>
            <w:rFonts w:ascii="Times New Roman" w:hAnsi="Times New Roman"/>
          </w:rPr>
          <w:t>/</w:t>
        </w:r>
        <w:r>
          <w:rPr>
            <w:rStyle w:val="a7"/>
            <w:rFonts w:ascii="Times New Roman" w:hAnsi="Times New Roman"/>
            <w:lang w:val="en-US"/>
          </w:rPr>
          <w:t>directions</w:t>
        </w:r>
        <w:r>
          <w:rPr>
            <w:rStyle w:val="a7"/>
            <w:rFonts w:ascii="Times New Roman" w:hAnsi="Times New Roman"/>
          </w:rPr>
          <w:t>/866/?</w:t>
        </w:r>
        <w:r>
          <w:rPr>
            <w:rStyle w:val="a7"/>
            <w:rFonts w:ascii="Times New Roman" w:hAnsi="Times New Roman"/>
            <w:lang w:val="en-US"/>
          </w:rPr>
          <w:t>utm</w:t>
        </w:r>
        <w:r>
          <w:rPr>
            <w:rStyle w:val="a7"/>
            <w:rFonts w:ascii="Times New Roman" w:hAnsi="Times New Roman"/>
          </w:rPr>
          <w:t>_</w:t>
        </w:r>
        <w:r>
          <w:rPr>
            <w:rStyle w:val="a7"/>
            <w:rFonts w:ascii="Times New Roman" w:hAnsi="Times New Roman"/>
            <w:lang w:val="en-US"/>
          </w:rPr>
          <w:t>referrer</w:t>
        </w:r>
        <w:r>
          <w:rPr>
            <w:rStyle w:val="a7"/>
            <w:rFonts w:ascii="Times New Roman" w:hAnsi="Times New Roman"/>
          </w:rPr>
          <w:t>=</w:t>
        </w:r>
        <w:r>
          <w:rPr>
            <w:rStyle w:val="a7"/>
            <w:rFonts w:ascii="Times New Roman" w:hAnsi="Times New Roman"/>
            <w:lang w:val="en-US"/>
          </w:rPr>
          <w:t>https</w:t>
        </w:r>
        <w:r>
          <w:rPr>
            <w:rStyle w:val="a7"/>
            <w:rFonts w:ascii="Times New Roman" w:hAnsi="Times New Roman"/>
          </w:rPr>
          <w:t>%3</w:t>
        </w:r>
        <w:r>
          <w:rPr>
            <w:rStyle w:val="a7"/>
            <w:rFonts w:ascii="Times New Roman" w:hAnsi="Times New Roman"/>
            <w:lang w:val="en-US"/>
          </w:rPr>
          <w:t>a</w:t>
        </w:r>
        <w:r>
          <w:rPr>
            <w:rStyle w:val="a7"/>
            <w:rFonts w:ascii="Times New Roman" w:hAnsi="Times New Roman"/>
          </w:rPr>
          <w:t>%2</w:t>
        </w:r>
        <w:r>
          <w:rPr>
            <w:rStyle w:val="a7"/>
            <w:rFonts w:ascii="Times New Roman" w:hAnsi="Times New Roman"/>
            <w:lang w:val="en-US"/>
          </w:rPr>
          <w:t>f</w:t>
        </w:r>
        <w:r>
          <w:rPr>
            <w:rStyle w:val="a7"/>
            <w:rFonts w:ascii="Times New Roman" w:hAnsi="Times New Roman"/>
          </w:rPr>
          <w:t>%2</w:t>
        </w:r>
        <w:r>
          <w:rPr>
            <w:rStyle w:val="a7"/>
            <w:rFonts w:ascii="Times New Roman" w:hAnsi="Times New Roman"/>
            <w:lang w:val="en-US"/>
          </w:rPr>
          <w:t>fwww</w:t>
        </w:r>
        <w:r>
          <w:rPr>
            <w:rStyle w:val="a7"/>
            <w:rFonts w:ascii="Times New Roman" w:hAnsi="Times New Roman"/>
          </w:rPr>
          <w:t>.</w:t>
        </w:r>
        <w:r>
          <w:rPr>
            <w:rStyle w:val="a7"/>
            <w:rFonts w:ascii="Times New Roman" w:hAnsi="Times New Roman"/>
            <w:lang w:val="en-US"/>
          </w:rPr>
          <w:t>google</w:t>
        </w:r>
        <w:r>
          <w:rPr>
            <w:rStyle w:val="a7"/>
            <w:rFonts w:ascii="Times New Roman" w:hAnsi="Times New Roman"/>
          </w:rPr>
          <w:t>.</w:t>
        </w:r>
        <w:r>
          <w:rPr>
            <w:rStyle w:val="a7"/>
            <w:rFonts w:ascii="Times New Roman" w:hAnsi="Times New Roman"/>
            <w:lang w:val="en-US"/>
          </w:rPr>
          <w:t>com</w:t>
        </w:r>
        <w:r>
          <w:rPr>
            <w:rStyle w:val="a7"/>
            <w:rFonts w:ascii="Times New Roman" w:hAnsi="Times New Roman"/>
          </w:rPr>
          <w:t>%2</w:t>
        </w:r>
        <w:r>
          <w:rPr>
            <w:rStyle w:val="a7"/>
            <w:rFonts w:ascii="Times New Roman" w:hAnsi="Times New Roman"/>
            <w:lang w:val="en-US"/>
          </w:rPr>
          <w:t>f</w:t>
        </w:r>
      </w:hyperlink>
      <w:r>
        <w:rPr>
          <w:rFonts w:ascii="Times New Roman" w:hAnsi="Times New Roman"/>
        </w:rPr>
        <w:t xml:space="preserve"> (дата обращения: 20.04.2023).</w:t>
      </w:r>
    </w:p>
  </w:footnote>
  <w:footnote w:id="21">
    <w:p w14:paraId="6EDF25FD" w14:textId="77777777" w:rsidR="008518BE" w:rsidRDefault="005B672F">
      <w:pPr>
        <w:pStyle w:val="a3"/>
        <w:spacing w:after="40"/>
        <w:rPr>
          <w:rFonts w:ascii="Times New Roman" w:hAnsi="Times New Roman"/>
        </w:rPr>
      </w:pPr>
      <w:r>
        <w:rPr>
          <w:rStyle w:val="a5"/>
          <w:rFonts w:ascii="Times New Roman" w:hAnsi="Times New Roman"/>
        </w:rPr>
        <w:footnoteRef/>
      </w:r>
      <w:r>
        <w:rPr>
          <w:rFonts w:ascii="Times New Roman" w:hAnsi="Times New Roman"/>
        </w:rPr>
        <w:t xml:space="preserve"> Приказ Министерства просвещения РФ от 2 декабря 2019 г. N 649 «Об утверждении Целевой модели цифровой образовательной среды». </w:t>
      </w:r>
      <w:r>
        <w:rPr>
          <w:rFonts w:ascii="Times New Roman" w:hAnsi="Times New Roman"/>
          <w:lang w:val="en-US"/>
        </w:rPr>
        <w:t>Url</w:t>
      </w:r>
      <w:r>
        <w:rPr>
          <w:rFonts w:ascii="Times New Roman" w:hAnsi="Times New Roman"/>
        </w:rPr>
        <w:t xml:space="preserve">: </w:t>
      </w:r>
      <w:hyperlink r:id="rId19" w:tooltip="https://www.garant.ru/products/ipo/prime/doc/73235976/" w:history="1">
        <w:r>
          <w:rPr>
            <w:rStyle w:val="a7"/>
            <w:rFonts w:ascii="Times New Roman" w:hAnsi="Times New Roman"/>
            <w:lang w:val="en-US"/>
          </w:rPr>
          <w:t>https</w:t>
        </w:r>
        <w:r>
          <w:rPr>
            <w:rStyle w:val="a7"/>
            <w:rFonts w:ascii="Times New Roman" w:hAnsi="Times New Roman"/>
          </w:rPr>
          <w:t>://</w:t>
        </w:r>
        <w:r>
          <w:rPr>
            <w:rStyle w:val="a7"/>
            <w:rFonts w:ascii="Times New Roman" w:hAnsi="Times New Roman"/>
            <w:lang w:val="en-US"/>
          </w:rPr>
          <w:t>www</w:t>
        </w:r>
        <w:r>
          <w:rPr>
            <w:rStyle w:val="a7"/>
            <w:rFonts w:ascii="Times New Roman" w:hAnsi="Times New Roman"/>
          </w:rPr>
          <w:t>.</w:t>
        </w:r>
        <w:r>
          <w:rPr>
            <w:rStyle w:val="a7"/>
            <w:rFonts w:ascii="Times New Roman" w:hAnsi="Times New Roman"/>
            <w:lang w:val="en-US"/>
          </w:rPr>
          <w:t>garant</w:t>
        </w:r>
        <w:r>
          <w:rPr>
            <w:rStyle w:val="a7"/>
            <w:rFonts w:ascii="Times New Roman" w:hAnsi="Times New Roman"/>
          </w:rPr>
          <w:t>.</w:t>
        </w:r>
        <w:r>
          <w:rPr>
            <w:rStyle w:val="a7"/>
            <w:rFonts w:ascii="Times New Roman" w:hAnsi="Times New Roman"/>
            <w:lang w:val="en-US"/>
          </w:rPr>
          <w:t>ru</w:t>
        </w:r>
        <w:r>
          <w:rPr>
            <w:rStyle w:val="a7"/>
            <w:rFonts w:ascii="Times New Roman" w:hAnsi="Times New Roman"/>
          </w:rPr>
          <w:t>/</w:t>
        </w:r>
        <w:r>
          <w:rPr>
            <w:rStyle w:val="a7"/>
            <w:rFonts w:ascii="Times New Roman" w:hAnsi="Times New Roman"/>
            <w:lang w:val="en-US"/>
          </w:rPr>
          <w:t>products</w:t>
        </w:r>
        <w:r>
          <w:rPr>
            <w:rStyle w:val="a7"/>
            <w:rFonts w:ascii="Times New Roman" w:hAnsi="Times New Roman"/>
          </w:rPr>
          <w:t>/</w:t>
        </w:r>
        <w:r>
          <w:rPr>
            <w:rStyle w:val="a7"/>
            <w:rFonts w:ascii="Times New Roman" w:hAnsi="Times New Roman"/>
            <w:lang w:val="en-US"/>
          </w:rPr>
          <w:t>ipo</w:t>
        </w:r>
        <w:r>
          <w:rPr>
            <w:rStyle w:val="a7"/>
            <w:rFonts w:ascii="Times New Roman" w:hAnsi="Times New Roman"/>
          </w:rPr>
          <w:t>/</w:t>
        </w:r>
        <w:r>
          <w:rPr>
            <w:rStyle w:val="a7"/>
            <w:rFonts w:ascii="Times New Roman" w:hAnsi="Times New Roman"/>
            <w:lang w:val="en-US"/>
          </w:rPr>
          <w:t>prime</w:t>
        </w:r>
        <w:r>
          <w:rPr>
            <w:rStyle w:val="a7"/>
            <w:rFonts w:ascii="Times New Roman" w:hAnsi="Times New Roman"/>
          </w:rPr>
          <w:t>/</w:t>
        </w:r>
        <w:r>
          <w:rPr>
            <w:rStyle w:val="a7"/>
            <w:rFonts w:ascii="Times New Roman" w:hAnsi="Times New Roman"/>
            <w:lang w:val="en-US"/>
          </w:rPr>
          <w:t>doc</w:t>
        </w:r>
        <w:r>
          <w:rPr>
            <w:rStyle w:val="a7"/>
            <w:rFonts w:ascii="Times New Roman" w:hAnsi="Times New Roman"/>
          </w:rPr>
          <w:t>/73235976/</w:t>
        </w:r>
      </w:hyperlink>
      <w:r>
        <w:rPr>
          <w:rFonts w:ascii="Times New Roman" w:hAnsi="Times New Roman"/>
        </w:rPr>
        <w:t xml:space="preserve"> (дата обращения: 20.04.2023).</w:t>
      </w:r>
      <w:r>
        <w:t xml:space="preserve"> </w:t>
      </w:r>
    </w:p>
  </w:footnote>
  <w:footnote w:id="22">
    <w:p w14:paraId="6EDF25FE" w14:textId="77777777" w:rsidR="008518BE" w:rsidRDefault="005B672F">
      <w:pPr>
        <w:pStyle w:val="a3"/>
        <w:spacing w:after="40"/>
        <w:rPr>
          <w:rFonts w:ascii="Times New Roman" w:hAnsi="Times New Roman"/>
        </w:rPr>
      </w:pPr>
      <w:r>
        <w:rPr>
          <w:rStyle w:val="a5"/>
          <w:rFonts w:ascii="Times New Roman" w:hAnsi="Times New Roman"/>
        </w:rPr>
        <w:footnoteRef/>
      </w:r>
      <w:r>
        <w:rPr>
          <w:rFonts w:ascii="Times New Roman" w:hAnsi="Times New Roman"/>
        </w:rPr>
        <w:t xml:space="preserve"> Федеральный государственный образовательный стандарт начального общего образования.</w:t>
      </w:r>
      <w:r>
        <w:t xml:space="preserve"> </w:t>
      </w:r>
      <w:r>
        <w:rPr>
          <w:rFonts w:ascii="Times New Roman" w:hAnsi="Times New Roman"/>
        </w:rPr>
        <w:t xml:space="preserve">Одобрен решением от 31 мая 2021 г. № 286. </w:t>
      </w:r>
      <w:r>
        <w:rPr>
          <w:rFonts w:ascii="Times New Roman" w:hAnsi="Times New Roman"/>
          <w:lang w:val="en-US"/>
        </w:rPr>
        <w:t>Url</w:t>
      </w:r>
      <w:r>
        <w:rPr>
          <w:rFonts w:ascii="Times New Roman" w:hAnsi="Times New Roman"/>
        </w:rPr>
        <w:t xml:space="preserve">: </w:t>
      </w:r>
      <w:hyperlink r:id="rId20" w:tooltip="https://fgosreestr.ru/educational_standard/federalnyi-gosudarstvennyi-obrazovatelnyi-standart-nachalnogo-obshchego-obrazovaniia" w:history="1">
        <w:r>
          <w:rPr>
            <w:rStyle w:val="a7"/>
            <w:rFonts w:ascii="Times New Roman" w:hAnsi="Times New Roman"/>
          </w:rPr>
          <w:t>https://fgosreestr.ru/educational_standard/federalnyi-gosudarstvennyi-obrazovatelnyi-standart-nachalnogo-obshchego-obrazovaniia</w:t>
        </w:r>
      </w:hyperlink>
      <w:r>
        <w:rPr>
          <w:rFonts w:ascii="Times New Roman" w:hAnsi="Times New Roman"/>
        </w:rPr>
        <w:t xml:space="preserve"> (дата обращения: 20.04.2023); Федеральный государственный образовательный стандарт основного общего образования. Одобрен решением от 31 мая 2021 г. № 287. </w:t>
      </w:r>
      <w:r>
        <w:rPr>
          <w:rFonts w:ascii="Times New Roman" w:hAnsi="Times New Roman"/>
          <w:lang w:val="en-US"/>
        </w:rPr>
        <w:t>Url</w:t>
      </w:r>
      <w:r>
        <w:rPr>
          <w:rFonts w:ascii="Times New Roman" w:hAnsi="Times New Roman"/>
        </w:rPr>
        <w:t xml:space="preserve">: </w:t>
      </w:r>
      <w:hyperlink r:id="rId21" w:tooltip="https://fgosreestr.ru/educational_standard/federalnyi-gosudarstvennyi-obrazovatelnyi-standart-osnovnogo-obshchego-obrazovaniia" w:history="1">
        <w:r>
          <w:rPr>
            <w:rStyle w:val="a7"/>
            <w:rFonts w:ascii="Times New Roman" w:hAnsi="Times New Roman"/>
          </w:rPr>
          <w:t>https://fgosreestr.ru/educational_standard/federalnyi-gosudarstvennyi-obrazovatelnyi-standart-osnovnogo-obshchego-obrazovaniia</w:t>
        </w:r>
      </w:hyperlink>
      <w:r>
        <w:rPr>
          <w:rFonts w:ascii="Times New Roman" w:hAnsi="Times New Roman"/>
        </w:rPr>
        <w:t xml:space="preserve"> (дата обращения: 20.04.2023); Федеральный государственный образовательный стандарт среднего общего образования. Одобрен решением от 12 августа 2022 г. № 732. </w:t>
      </w:r>
      <w:r>
        <w:rPr>
          <w:rFonts w:ascii="Times New Roman" w:hAnsi="Times New Roman"/>
          <w:lang w:val="en-US"/>
        </w:rPr>
        <w:t>Url</w:t>
      </w:r>
      <w:r>
        <w:rPr>
          <w:rFonts w:ascii="Times New Roman" w:hAnsi="Times New Roman"/>
        </w:rPr>
        <w:t xml:space="preserve">: </w:t>
      </w:r>
      <w:hyperlink r:id="rId22" w:tooltip="https://fgosreestr.ru/educational_standard/federalnyi-gosudarstvennyi-obrazovatelnyi-standart-srednego-obshchego-obrazovaniia-1" w:history="1">
        <w:r>
          <w:rPr>
            <w:rStyle w:val="a7"/>
            <w:rFonts w:ascii="Times New Roman" w:hAnsi="Times New Roman"/>
          </w:rPr>
          <w:t>https://fgosreestr.ru/educational_standard/federalnyi-gosudarstvennyi-obrazovatelnyi-standart-srednego-obshchego-obrazovaniia-1</w:t>
        </w:r>
      </w:hyperlink>
      <w:r>
        <w:rPr>
          <w:rFonts w:ascii="Times New Roman" w:hAnsi="Times New Roman"/>
        </w:rPr>
        <w:t xml:space="preserve"> (дата обращения: 20.04.2023).</w:t>
      </w:r>
    </w:p>
  </w:footnote>
  <w:footnote w:id="23">
    <w:p w14:paraId="6EDF25FF" w14:textId="77777777" w:rsidR="008518BE" w:rsidRDefault="005B672F">
      <w:pPr>
        <w:pStyle w:val="a3"/>
        <w:spacing w:after="40"/>
        <w:rPr>
          <w:rFonts w:ascii="Times New Roman" w:hAnsi="Times New Roman"/>
        </w:rPr>
      </w:pPr>
      <w:r>
        <w:rPr>
          <w:rStyle w:val="a5"/>
          <w:rFonts w:ascii="Times New Roman" w:hAnsi="Times New Roman"/>
        </w:rPr>
        <w:footnoteRef/>
      </w:r>
      <w:r>
        <w:rPr>
          <w:rFonts w:ascii="Times New Roman" w:hAnsi="Times New Roman"/>
        </w:rPr>
        <w:t xml:space="preserve"> Федеральный закон «Об образовании в Российской Федерации» от 29.12.2012 N 273-ФЗ. </w:t>
      </w:r>
      <w:r>
        <w:rPr>
          <w:rFonts w:ascii="Times New Roman" w:hAnsi="Times New Roman"/>
          <w:lang w:val="en-US"/>
        </w:rPr>
        <w:t>Url</w:t>
      </w:r>
      <w:r>
        <w:rPr>
          <w:rFonts w:ascii="Times New Roman" w:hAnsi="Times New Roman"/>
        </w:rPr>
        <w:t xml:space="preserve">: </w:t>
      </w:r>
      <w:hyperlink r:id="rId23" w:tooltip="http://www.consultant.ru/document/cons_doc_LAW_140174/" w:history="1">
        <w:r>
          <w:rPr>
            <w:rStyle w:val="a7"/>
            <w:rFonts w:ascii="Times New Roman" w:hAnsi="Times New Roman"/>
          </w:rPr>
          <w:t>http://www.consultant.ru/document/cons_doc_LAW_140174/</w:t>
        </w:r>
      </w:hyperlink>
      <w:r>
        <w:rPr>
          <w:rFonts w:ascii="Times New Roman" w:hAnsi="Times New Roman"/>
        </w:rPr>
        <w:t xml:space="preserve"> (дата обращения: 20.04.2023). </w:t>
      </w:r>
    </w:p>
  </w:footnote>
  <w:footnote w:id="24">
    <w:p w14:paraId="6EDF2600" w14:textId="77777777" w:rsidR="008518BE" w:rsidRDefault="005B672F">
      <w:pPr>
        <w:pStyle w:val="a3"/>
        <w:spacing w:after="40"/>
        <w:rPr>
          <w:rFonts w:ascii="Times New Roman" w:hAnsi="Times New Roman"/>
        </w:rPr>
      </w:pPr>
      <w:r>
        <w:rPr>
          <w:rStyle w:val="a5"/>
          <w:rFonts w:ascii="Times New Roman" w:hAnsi="Times New Roman"/>
        </w:rPr>
        <w:footnoteRef/>
      </w:r>
      <w:r>
        <w:rPr>
          <w:rFonts w:ascii="Times New Roman" w:hAnsi="Times New Roman"/>
        </w:rPr>
        <w:t xml:space="preserve"> ФЗО (Ст. 20: 1–5) вводит понятие экспериментальных и инновационных образовательных площадок и отчасти регламентирует порядок их создания и определения их статуса в системе образования. Однако закон не оговаривает роль подобных площадок в модернизационных процессах и не предусматривает необходимости апробации в рамках педагогических экспериментов при внедрении инноваций радикального характера.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E18"/>
    <w:multiLevelType w:val="hybridMultilevel"/>
    <w:tmpl w:val="77F46A4E"/>
    <w:lvl w:ilvl="0" w:tplc="A4BE7F56">
      <w:start w:val="1"/>
      <w:numFmt w:val="bullet"/>
      <w:lvlText w:val=""/>
      <w:lvlJc w:val="left"/>
      <w:pPr>
        <w:ind w:left="720" w:hanging="360"/>
      </w:pPr>
      <w:rPr>
        <w:rFonts w:ascii="Symbol" w:hAnsi="Symbol" w:hint="default"/>
      </w:rPr>
    </w:lvl>
    <w:lvl w:ilvl="1" w:tplc="9684E2BA">
      <w:start w:val="1"/>
      <w:numFmt w:val="bullet"/>
      <w:lvlText w:val="o"/>
      <w:lvlJc w:val="left"/>
      <w:pPr>
        <w:ind w:left="1440" w:hanging="360"/>
      </w:pPr>
      <w:rPr>
        <w:rFonts w:ascii="Courier New" w:hAnsi="Courier New" w:cs="Courier New" w:hint="default"/>
      </w:rPr>
    </w:lvl>
    <w:lvl w:ilvl="2" w:tplc="A1FEFDBA">
      <w:start w:val="1"/>
      <w:numFmt w:val="bullet"/>
      <w:lvlText w:val=""/>
      <w:lvlJc w:val="left"/>
      <w:pPr>
        <w:ind w:left="2160" w:hanging="360"/>
      </w:pPr>
      <w:rPr>
        <w:rFonts w:ascii="Wingdings" w:hAnsi="Wingdings" w:hint="default"/>
      </w:rPr>
    </w:lvl>
    <w:lvl w:ilvl="3" w:tplc="59A20090">
      <w:start w:val="1"/>
      <w:numFmt w:val="bullet"/>
      <w:lvlText w:val=""/>
      <w:lvlJc w:val="left"/>
      <w:pPr>
        <w:ind w:left="2880" w:hanging="360"/>
      </w:pPr>
      <w:rPr>
        <w:rFonts w:ascii="Symbol" w:hAnsi="Symbol" w:hint="default"/>
      </w:rPr>
    </w:lvl>
    <w:lvl w:ilvl="4" w:tplc="117C2FD8">
      <w:start w:val="1"/>
      <w:numFmt w:val="bullet"/>
      <w:lvlText w:val="o"/>
      <w:lvlJc w:val="left"/>
      <w:pPr>
        <w:ind w:left="3600" w:hanging="360"/>
      </w:pPr>
      <w:rPr>
        <w:rFonts w:ascii="Courier New" w:hAnsi="Courier New" w:cs="Courier New" w:hint="default"/>
      </w:rPr>
    </w:lvl>
    <w:lvl w:ilvl="5" w:tplc="D6041414">
      <w:start w:val="1"/>
      <w:numFmt w:val="bullet"/>
      <w:lvlText w:val=""/>
      <w:lvlJc w:val="left"/>
      <w:pPr>
        <w:ind w:left="4320" w:hanging="360"/>
      </w:pPr>
      <w:rPr>
        <w:rFonts w:ascii="Wingdings" w:hAnsi="Wingdings" w:hint="default"/>
      </w:rPr>
    </w:lvl>
    <w:lvl w:ilvl="6" w:tplc="A4560724">
      <w:start w:val="1"/>
      <w:numFmt w:val="bullet"/>
      <w:lvlText w:val=""/>
      <w:lvlJc w:val="left"/>
      <w:pPr>
        <w:ind w:left="5040" w:hanging="360"/>
      </w:pPr>
      <w:rPr>
        <w:rFonts w:ascii="Symbol" w:hAnsi="Symbol" w:hint="default"/>
      </w:rPr>
    </w:lvl>
    <w:lvl w:ilvl="7" w:tplc="4274CCAA">
      <w:start w:val="1"/>
      <w:numFmt w:val="bullet"/>
      <w:lvlText w:val="o"/>
      <w:lvlJc w:val="left"/>
      <w:pPr>
        <w:ind w:left="5760" w:hanging="360"/>
      </w:pPr>
      <w:rPr>
        <w:rFonts w:ascii="Courier New" w:hAnsi="Courier New" w:cs="Courier New" w:hint="default"/>
      </w:rPr>
    </w:lvl>
    <w:lvl w:ilvl="8" w:tplc="38EAB57A">
      <w:start w:val="1"/>
      <w:numFmt w:val="bullet"/>
      <w:lvlText w:val=""/>
      <w:lvlJc w:val="left"/>
      <w:pPr>
        <w:ind w:left="6480" w:hanging="360"/>
      </w:pPr>
      <w:rPr>
        <w:rFonts w:ascii="Wingdings" w:hAnsi="Wingdings" w:hint="default"/>
      </w:rPr>
    </w:lvl>
  </w:abstractNum>
  <w:abstractNum w:abstractNumId="1" w15:restartNumberingAfterBreak="0">
    <w:nsid w:val="0E3C552F"/>
    <w:multiLevelType w:val="hybridMultilevel"/>
    <w:tmpl w:val="5A142010"/>
    <w:lvl w:ilvl="0" w:tplc="4B661B7A">
      <w:start w:val="1"/>
      <w:numFmt w:val="bullet"/>
      <w:lvlText w:val=""/>
      <w:lvlJc w:val="left"/>
      <w:pPr>
        <w:tabs>
          <w:tab w:val="num" w:pos="720"/>
        </w:tabs>
        <w:ind w:left="720" w:hanging="360"/>
      </w:pPr>
      <w:rPr>
        <w:rFonts w:ascii="Symbol" w:hAnsi="Symbol" w:cs="OpenSymbol"/>
      </w:rPr>
    </w:lvl>
    <w:lvl w:ilvl="1" w:tplc="84563C68">
      <w:start w:val="1"/>
      <w:numFmt w:val="bullet"/>
      <w:lvlText w:val="◦"/>
      <w:lvlJc w:val="left"/>
      <w:pPr>
        <w:tabs>
          <w:tab w:val="num" w:pos="1080"/>
        </w:tabs>
        <w:ind w:left="1080" w:hanging="360"/>
      </w:pPr>
      <w:rPr>
        <w:rFonts w:ascii="OpenSymbol" w:hAnsi="OpenSymbol" w:cs="OpenSymbol"/>
      </w:rPr>
    </w:lvl>
    <w:lvl w:ilvl="2" w:tplc="B72E09E2">
      <w:start w:val="1"/>
      <w:numFmt w:val="bullet"/>
      <w:lvlText w:val="▪"/>
      <w:lvlJc w:val="left"/>
      <w:pPr>
        <w:tabs>
          <w:tab w:val="num" w:pos="1440"/>
        </w:tabs>
        <w:ind w:left="1440" w:hanging="360"/>
      </w:pPr>
      <w:rPr>
        <w:rFonts w:ascii="OpenSymbol" w:hAnsi="OpenSymbol" w:cs="OpenSymbol"/>
      </w:rPr>
    </w:lvl>
    <w:lvl w:ilvl="3" w:tplc="6F6AA534">
      <w:start w:val="1"/>
      <w:numFmt w:val="bullet"/>
      <w:lvlText w:val=""/>
      <w:lvlJc w:val="left"/>
      <w:pPr>
        <w:tabs>
          <w:tab w:val="num" w:pos="1800"/>
        </w:tabs>
        <w:ind w:left="1800" w:hanging="360"/>
      </w:pPr>
      <w:rPr>
        <w:rFonts w:ascii="Symbol" w:hAnsi="Symbol" w:cs="OpenSymbol"/>
      </w:rPr>
    </w:lvl>
    <w:lvl w:ilvl="4" w:tplc="26BC7496">
      <w:start w:val="1"/>
      <w:numFmt w:val="bullet"/>
      <w:lvlText w:val="◦"/>
      <w:lvlJc w:val="left"/>
      <w:pPr>
        <w:tabs>
          <w:tab w:val="num" w:pos="2160"/>
        </w:tabs>
        <w:ind w:left="2160" w:hanging="360"/>
      </w:pPr>
      <w:rPr>
        <w:rFonts w:ascii="OpenSymbol" w:hAnsi="OpenSymbol" w:cs="OpenSymbol"/>
      </w:rPr>
    </w:lvl>
    <w:lvl w:ilvl="5" w:tplc="220A4056">
      <w:start w:val="1"/>
      <w:numFmt w:val="bullet"/>
      <w:lvlText w:val="▪"/>
      <w:lvlJc w:val="left"/>
      <w:pPr>
        <w:tabs>
          <w:tab w:val="num" w:pos="2520"/>
        </w:tabs>
        <w:ind w:left="2520" w:hanging="360"/>
      </w:pPr>
      <w:rPr>
        <w:rFonts w:ascii="OpenSymbol" w:hAnsi="OpenSymbol" w:cs="OpenSymbol"/>
      </w:rPr>
    </w:lvl>
    <w:lvl w:ilvl="6" w:tplc="879860F6">
      <w:start w:val="1"/>
      <w:numFmt w:val="bullet"/>
      <w:lvlText w:val=""/>
      <w:lvlJc w:val="left"/>
      <w:pPr>
        <w:tabs>
          <w:tab w:val="num" w:pos="2880"/>
        </w:tabs>
        <w:ind w:left="2880" w:hanging="360"/>
      </w:pPr>
      <w:rPr>
        <w:rFonts w:ascii="Symbol" w:hAnsi="Symbol" w:cs="OpenSymbol"/>
      </w:rPr>
    </w:lvl>
    <w:lvl w:ilvl="7" w:tplc="5B263B00">
      <w:start w:val="1"/>
      <w:numFmt w:val="bullet"/>
      <w:lvlText w:val="◦"/>
      <w:lvlJc w:val="left"/>
      <w:pPr>
        <w:tabs>
          <w:tab w:val="num" w:pos="3240"/>
        </w:tabs>
        <w:ind w:left="3240" w:hanging="360"/>
      </w:pPr>
      <w:rPr>
        <w:rFonts w:ascii="OpenSymbol" w:hAnsi="OpenSymbol" w:cs="OpenSymbol"/>
      </w:rPr>
    </w:lvl>
    <w:lvl w:ilvl="8" w:tplc="E056C672">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F492818"/>
    <w:multiLevelType w:val="hybridMultilevel"/>
    <w:tmpl w:val="AB3A527E"/>
    <w:lvl w:ilvl="0" w:tplc="186A0B1E">
      <w:start w:val="1"/>
      <w:numFmt w:val="bullet"/>
      <w:lvlText w:val=""/>
      <w:lvlJc w:val="left"/>
      <w:pPr>
        <w:ind w:left="1429" w:hanging="360"/>
      </w:pPr>
      <w:rPr>
        <w:rFonts w:ascii="Symbol" w:hAnsi="Symbol" w:hint="default"/>
      </w:rPr>
    </w:lvl>
    <w:lvl w:ilvl="1" w:tplc="F6FE1798">
      <w:start w:val="1"/>
      <w:numFmt w:val="bullet"/>
      <w:lvlText w:val="o"/>
      <w:lvlJc w:val="left"/>
      <w:pPr>
        <w:ind w:left="2149" w:hanging="360"/>
      </w:pPr>
      <w:rPr>
        <w:rFonts w:ascii="Courier New" w:hAnsi="Courier New" w:cs="Courier New" w:hint="default"/>
      </w:rPr>
    </w:lvl>
    <w:lvl w:ilvl="2" w:tplc="60D8A01E">
      <w:start w:val="1"/>
      <w:numFmt w:val="bullet"/>
      <w:lvlText w:val=""/>
      <w:lvlJc w:val="left"/>
      <w:pPr>
        <w:ind w:left="2869" w:hanging="360"/>
      </w:pPr>
      <w:rPr>
        <w:rFonts w:ascii="Wingdings" w:hAnsi="Wingdings" w:hint="default"/>
      </w:rPr>
    </w:lvl>
    <w:lvl w:ilvl="3" w:tplc="4D9E1BEA">
      <w:start w:val="1"/>
      <w:numFmt w:val="bullet"/>
      <w:lvlText w:val=""/>
      <w:lvlJc w:val="left"/>
      <w:pPr>
        <w:ind w:left="3589" w:hanging="360"/>
      </w:pPr>
      <w:rPr>
        <w:rFonts w:ascii="Symbol" w:hAnsi="Symbol" w:hint="default"/>
      </w:rPr>
    </w:lvl>
    <w:lvl w:ilvl="4" w:tplc="2CB6A45C">
      <w:start w:val="1"/>
      <w:numFmt w:val="bullet"/>
      <w:lvlText w:val="o"/>
      <w:lvlJc w:val="left"/>
      <w:pPr>
        <w:ind w:left="4309" w:hanging="360"/>
      </w:pPr>
      <w:rPr>
        <w:rFonts w:ascii="Courier New" w:hAnsi="Courier New" w:cs="Courier New" w:hint="default"/>
      </w:rPr>
    </w:lvl>
    <w:lvl w:ilvl="5" w:tplc="D212A26E">
      <w:start w:val="1"/>
      <w:numFmt w:val="bullet"/>
      <w:lvlText w:val=""/>
      <w:lvlJc w:val="left"/>
      <w:pPr>
        <w:ind w:left="5029" w:hanging="360"/>
      </w:pPr>
      <w:rPr>
        <w:rFonts w:ascii="Wingdings" w:hAnsi="Wingdings" w:hint="default"/>
      </w:rPr>
    </w:lvl>
    <w:lvl w:ilvl="6" w:tplc="DB0AB386">
      <w:start w:val="1"/>
      <w:numFmt w:val="bullet"/>
      <w:lvlText w:val=""/>
      <w:lvlJc w:val="left"/>
      <w:pPr>
        <w:ind w:left="5749" w:hanging="360"/>
      </w:pPr>
      <w:rPr>
        <w:rFonts w:ascii="Symbol" w:hAnsi="Symbol" w:hint="default"/>
      </w:rPr>
    </w:lvl>
    <w:lvl w:ilvl="7" w:tplc="A118A154">
      <w:start w:val="1"/>
      <w:numFmt w:val="bullet"/>
      <w:lvlText w:val="o"/>
      <w:lvlJc w:val="left"/>
      <w:pPr>
        <w:ind w:left="6469" w:hanging="360"/>
      </w:pPr>
      <w:rPr>
        <w:rFonts w:ascii="Courier New" w:hAnsi="Courier New" w:cs="Courier New" w:hint="default"/>
      </w:rPr>
    </w:lvl>
    <w:lvl w:ilvl="8" w:tplc="8D7EAC54">
      <w:start w:val="1"/>
      <w:numFmt w:val="bullet"/>
      <w:lvlText w:val=""/>
      <w:lvlJc w:val="left"/>
      <w:pPr>
        <w:ind w:left="7189" w:hanging="360"/>
      </w:pPr>
      <w:rPr>
        <w:rFonts w:ascii="Wingdings" w:hAnsi="Wingdings" w:hint="default"/>
      </w:rPr>
    </w:lvl>
  </w:abstractNum>
  <w:abstractNum w:abstractNumId="3" w15:restartNumberingAfterBreak="0">
    <w:nsid w:val="131949EC"/>
    <w:multiLevelType w:val="multilevel"/>
    <w:tmpl w:val="3EA4886A"/>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3455FFB"/>
    <w:multiLevelType w:val="hybridMultilevel"/>
    <w:tmpl w:val="CCBCE5D6"/>
    <w:lvl w:ilvl="0" w:tplc="FCD64446">
      <w:start w:val="1"/>
      <w:numFmt w:val="bullet"/>
      <w:lvlText w:val=""/>
      <w:lvlJc w:val="left"/>
      <w:pPr>
        <w:ind w:left="1429" w:hanging="360"/>
      </w:pPr>
      <w:rPr>
        <w:rFonts w:ascii="Symbol" w:hAnsi="Symbol" w:hint="default"/>
      </w:rPr>
    </w:lvl>
    <w:lvl w:ilvl="1" w:tplc="B5A64EDE">
      <w:start w:val="1"/>
      <w:numFmt w:val="bullet"/>
      <w:lvlText w:val="o"/>
      <w:lvlJc w:val="left"/>
      <w:pPr>
        <w:ind w:left="2149" w:hanging="360"/>
      </w:pPr>
      <w:rPr>
        <w:rFonts w:ascii="Courier New" w:hAnsi="Courier New" w:cs="Courier New" w:hint="default"/>
      </w:rPr>
    </w:lvl>
    <w:lvl w:ilvl="2" w:tplc="0652EE32">
      <w:start w:val="1"/>
      <w:numFmt w:val="bullet"/>
      <w:lvlText w:val=""/>
      <w:lvlJc w:val="left"/>
      <w:pPr>
        <w:ind w:left="2869" w:hanging="360"/>
      </w:pPr>
      <w:rPr>
        <w:rFonts w:ascii="Wingdings" w:hAnsi="Wingdings" w:hint="default"/>
      </w:rPr>
    </w:lvl>
    <w:lvl w:ilvl="3" w:tplc="B1C443E8">
      <w:start w:val="1"/>
      <w:numFmt w:val="bullet"/>
      <w:lvlText w:val=""/>
      <w:lvlJc w:val="left"/>
      <w:pPr>
        <w:ind w:left="3589" w:hanging="360"/>
      </w:pPr>
      <w:rPr>
        <w:rFonts w:ascii="Symbol" w:hAnsi="Symbol" w:hint="default"/>
      </w:rPr>
    </w:lvl>
    <w:lvl w:ilvl="4" w:tplc="6BCCECF2">
      <w:start w:val="1"/>
      <w:numFmt w:val="bullet"/>
      <w:lvlText w:val="o"/>
      <w:lvlJc w:val="left"/>
      <w:pPr>
        <w:ind w:left="4309" w:hanging="360"/>
      </w:pPr>
      <w:rPr>
        <w:rFonts w:ascii="Courier New" w:hAnsi="Courier New" w:cs="Courier New" w:hint="default"/>
      </w:rPr>
    </w:lvl>
    <w:lvl w:ilvl="5" w:tplc="C2503150">
      <w:start w:val="1"/>
      <w:numFmt w:val="bullet"/>
      <w:lvlText w:val=""/>
      <w:lvlJc w:val="left"/>
      <w:pPr>
        <w:ind w:left="5029" w:hanging="360"/>
      </w:pPr>
      <w:rPr>
        <w:rFonts w:ascii="Wingdings" w:hAnsi="Wingdings" w:hint="default"/>
      </w:rPr>
    </w:lvl>
    <w:lvl w:ilvl="6" w:tplc="1A629602">
      <w:start w:val="1"/>
      <w:numFmt w:val="bullet"/>
      <w:lvlText w:val=""/>
      <w:lvlJc w:val="left"/>
      <w:pPr>
        <w:ind w:left="5749" w:hanging="360"/>
      </w:pPr>
      <w:rPr>
        <w:rFonts w:ascii="Symbol" w:hAnsi="Symbol" w:hint="default"/>
      </w:rPr>
    </w:lvl>
    <w:lvl w:ilvl="7" w:tplc="6BEA7DA8">
      <w:start w:val="1"/>
      <w:numFmt w:val="bullet"/>
      <w:lvlText w:val="o"/>
      <w:lvlJc w:val="left"/>
      <w:pPr>
        <w:ind w:left="6469" w:hanging="360"/>
      </w:pPr>
      <w:rPr>
        <w:rFonts w:ascii="Courier New" w:hAnsi="Courier New" w:cs="Courier New" w:hint="default"/>
      </w:rPr>
    </w:lvl>
    <w:lvl w:ilvl="8" w:tplc="098ED424">
      <w:start w:val="1"/>
      <w:numFmt w:val="bullet"/>
      <w:lvlText w:val=""/>
      <w:lvlJc w:val="left"/>
      <w:pPr>
        <w:ind w:left="7189" w:hanging="360"/>
      </w:pPr>
      <w:rPr>
        <w:rFonts w:ascii="Wingdings" w:hAnsi="Wingdings" w:hint="default"/>
      </w:rPr>
    </w:lvl>
  </w:abstractNum>
  <w:abstractNum w:abstractNumId="5" w15:restartNumberingAfterBreak="0">
    <w:nsid w:val="15621203"/>
    <w:multiLevelType w:val="hybridMultilevel"/>
    <w:tmpl w:val="5B38E2D0"/>
    <w:lvl w:ilvl="0" w:tplc="0212DAB0">
      <w:start w:val="1"/>
      <w:numFmt w:val="bullet"/>
      <w:lvlText w:val=""/>
      <w:lvlJc w:val="left"/>
      <w:pPr>
        <w:tabs>
          <w:tab w:val="num" w:pos="720"/>
        </w:tabs>
        <w:ind w:left="720" w:hanging="360"/>
      </w:pPr>
      <w:rPr>
        <w:rFonts w:ascii="Symbol" w:hAnsi="Symbol" w:cs="OpenSymbol"/>
        <w:sz w:val="28"/>
        <w:szCs w:val="28"/>
      </w:rPr>
    </w:lvl>
    <w:lvl w:ilvl="1" w:tplc="412A3908">
      <w:start w:val="1"/>
      <w:numFmt w:val="bullet"/>
      <w:lvlText w:val="◦"/>
      <w:lvlJc w:val="left"/>
      <w:pPr>
        <w:tabs>
          <w:tab w:val="num" w:pos="1080"/>
        </w:tabs>
        <w:ind w:left="1080" w:hanging="360"/>
      </w:pPr>
      <w:rPr>
        <w:rFonts w:ascii="OpenSymbol" w:hAnsi="OpenSymbol" w:cs="OpenSymbol"/>
      </w:rPr>
    </w:lvl>
    <w:lvl w:ilvl="2" w:tplc="4C26E5DA">
      <w:start w:val="1"/>
      <w:numFmt w:val="bullet"/>
      <w:lvlText w:val="▪"/>
      <w:lvlJc w:val="left"/>
      <w:pPr>
        <w:tabs>
          <w:tab w:val="num" w:pos="1440"/>
        </w:tabs>
        <w:ind w:left="1440" w:hanging="360"/>
      </w:pPr>
      <w:rPr>
        <w:rFonts w:ascii="OpenSymbol" w:hAnsi="OpenSymbol" w:cs="OpenSymbol"/>
      </w:rPr>
    </w:lvl>
    <w:lvl w:ilvl="3" w:tplc="89AC17D2">
      <w:start w:val="1"/>
      <w:numFmt w:val="bullet"/>
      <w:lvlText w:val=""/>
      <w:lvlJc w:val="left"/>
      <w:pPr>
        <w:tabs>
          <w:tab w:val="num" w:pos="1800"/>
        </w:tabs>
        <w:ind w:left="1800" w:hanging="360"/>
      </w:pPr>
      <w:rPr>
        <w:rFonts w:ascii="Symbol" w:hAnsi="Symbol" w:cs="OpenSymbol"/>
        <w:sz w:val="28"/>
        <w:szCs w:val="28"/>
      </w:rPr>
    </w:lvl>
    <w:lvl w:ilvl="4" w:tplc="5D04CDE4">
      <w:start w:val="1"/>
      <w:numFmt w:val="bullet"/>
      <w:lvlText w:val="◦"/>
      <w:lvlJc w:val="left"/>
      <w:pPr>
        <w:tabs>
          <w:tab w:val="num" w:pos="2160"/>
        </w:tabs>
        <w:ind w:left="2160" w:hanging="360"/>
      </w:pPr>
      <w:rPr>
        <w:rFonts w:ascii="OpenSymbol" w:hAnsi="OpenSymbol" w:cs="OpenSymbol"/>
      </w:rPr>
    </w:lvl>
    <w:lvl w:ilvl="5" w:tplc="4BC8B53A">
      <w:start w:val="1"/>
      <w:numFmt w:val="bullet"/>
      <w:lvlText w:val="▪"/>
      <w:lvlJc w:val="left"/>
      <w:pPr>
        <w:tabs>
          <w:tab w:val="num" w:pos="2520"/>
        </w:tabs>
        <w:ind w:left="2520" w:hanging="360"/>
      </w:pPr>
      <w:rPr>
        <w:rFonts w:ascii="OpenSymbol" w:hAnsi="OpenSymbol" w:cs="OpenSymbol"/>
      </w:rPr>
    </w:lvl>
    <w:lvl w:ilvl="6" w:tplc="F112EDE8">
      <w:start w:val="1"/>
      <w:numFmt w:val="bullet"/>
      <w:lvlText w:val=""/>
      <w:lvlJc w:val="left"/>
      <w:pPr>
        <w:tabs>
          <w:tab w:val="num" w:pos="2880"/>
        </w:tabs>
        <w:ind w:left="2880" w:hanging="360"/>
      </w:pPr>
      <w:rPr>
        <w:rFonts w:ascii="Symbol" w:hAnsi="Symbol" w:cs="OpenSymbol"/>
        <w:sz w:val="28"/>
        <w:szCs w:val="28"/>
      </w:rPr>
    </w:lvl>
    <w:lvl w:ilvl="7" w:tplc="74D0E1AE">
      <w:start w:val="1"/>
      <w:numFmt w:val="bullet"/>
      <w:lvlText w:val="◦"/>
      <w:lvlJc w:val="left"/>
      <w:pPr>
        <w:tabs>
          <w:tab w:val="num" w:pos="3240"/>
        </w:tabs>
        <w:ind w:left="3240" w:hanging="360"/>
      </w:pPr>
      <w:rPr>
        <w:rFonts w:ascii="OpenSymbol" w:hAnsi="OpenSymbol" w:cs="OpenSymbol"/>
      </w:rPr>
    </w:lvl>
    <w:lvl w:ilvl="8" w:tplc="4BC8BC8E">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1C3378C9"/>
    <w:multiLevelType w:val="hybridMultilevel"/>
    <w:tmpl w:val="2FD69E5C"/>
    <w:lvl w:ilvl="0" w:tplc="C1600250">
      <w:start w:val="1"/>
      <w:numFmt w:val="bullet"/>
      <w:lvlText w:val=""/>
      <w:lvlJc w:val="left"/>
      <w:pPr>
        <w:tabs>
          <w:tab w:val="num" w:pos="720"/>
        </w:tabs>
        <w:ind w:left="720" w:hanging="360"/>
      </w:pPr>
      <w:rPr>
        <w:rFonts w:ascii="Symbol" w:hAnsi="Symbol" w:cs="OpenSymbol"/>
      </w:rPr>
    </w:lvl>
    <w:lvl w:ilvl="1" w:tplc="130AB48E">
      <w:start w:val="1"/>
      <w:numFmt w:val="bullet"/>
      <w:lvlText w:val="◦"/>
      <w:lvlJc w:val="left"/>
      <w:pPr>
        <w:tabs>
          <w:tab w:val="num" w:pos="1080"/>
        </w:tabs>
        <w:ind w:left="1080" w:hanging="360"/>
      </w:pPr>
      <w:rPr>
        <w:rFonts w:ascii="OpenSymbol" w:hAnsi="OpenSymbol" w:cs="OpenSymbol"/>
      </w:rPr>
    </w:lvl>
    <w:lvl w:ilvl="2" w:tplc="4776EDFE">
      <w:start w:val="1"/>
      <w:numFmt w:val="bullet"/>
      <w:lvlText w:val="▪"/>
      <w:lvlJc w:val="left"/>
      <w:pPr>
        <w:tabs>
          <w:tab w:val="num" w:pos="1440"/>
        </w:tabs>
        <w:ind w:left="1440" w:hanging="360"/>
      </w:pPr>
      <w:rPr>
        <w:rFonts w:ascii="OpenSymbol" w:hAnsi="OpenSymbol" w:cs="OpenSymbol"/>
      </w:rPr>
    </w:lvl>
    <w:lvl w:ilvl="3" w:tplc="DB2E1EE0">
      <w:start w:val="1"/>
      <w:numFmt w:val="bullet"/>
      <w:lvlText w:val=""/>
      <w:lvlJc w:val="left"/>
      <w:pPr>
        <w:tabs>
          <w:tab w:val="num" w:pos="1800"/>
        </w:tabs>
        <w:ind w:left="1800" w:hanging="360"/>
      </w:pPr>
      <w:rPr>
        <w:rFonts w:ascii="Symbol" w:hAnsi="Symbol" w:cs="OpenSymbol"/>
      </w:rPr>
    </w:lvl>
    <w:lvl w:ilvl="4" w:tplc="DDF46C78">
      <w:start w:val="1"/>
      <w:numFmt w:val="bullet"/>
      <w:lvlText w:val="◦"/>
      <w:lvlJc w:val="left"/>
      <w:pPr>
        <w:tabs>
          <w:tab w:val="num" w:pos="2160"/>
        </w:tabs>
        <w:ind w:left="2160" w:hanging="360"/>
      </w:pPr>
      <w:rPr>
        <w:rFonts w:ascii="OpenSymbol" w:hAnsi="OpenSymbol" w:cs="OpenSymbol"/>
      </w:rPr>
    </w:lvl>
    <w:lvl w:ilvl="5" w:tplc="CBBCAA4C">
      <w:start w:val="1"/>
      <w:numFmt w:val="bullet"/>
      <w:lvlText w:val="▪"/>
      <w:lvlJc w:val="left"/>
      <w:pPr>
        <w:tabs>
          <w:tab w:val="num" w:pos="2520"/>
        </w:tabs>
        <w:ind w:left="2520" w:hanging="360"/>
      </w:pPr>
      <w:rPr>
        <w:rFonts w:ascii="OpenSymbol" w:hAnsi="OpenSymbol" w:cs="OpenSymbol"/>
      </w:rPr>
    </w:lvl>
    <w:lvl w:ilvl="6" w:tplc="93861A9A">
      <w:start w:val="1"/>
      <w:numFmt w:val="bullet"/>
      <w:lvlText w:val=""/>
      <w:lvlJc w:val="left"/>
      <w:pPr>
        <w:tabs>
          <w:tab w:val="num" w:pos="2880"/>
        </w:tabs>
        <w:ind w:left="2880" w:hanging="360"/>
      </w:pPr>
      <w:rPr>
        <w:rFonts w:ascii="Symbol" w:hAnsi="Symbol" w:cs="OpenSymbol"/>
      </w:rPr>
    </w:lvl>
    <w:lvl w:ilvl="7" w:tplc="E1F64026">
      <w:start w:val="1"/>
      <w:numFmt w:val="bullet"/>
      <w:lvlText w:val="◦"/>
      <w:lvlJc w:val="left"/>
      <w:pPr>
        <w:tabs>
          <w:tab w:val="num" w:pos="3240"/>
        </w:tabs>
        <w:ind w:left="3240" w:hanging="360"/>
      </w:pPr>
      <w:rPr>
        <w:rFonts w:ascii="OpenSymbol" w:hAnsi="OpenSymbol" w:cs="OpenSymbol"/>
      </w:rPr>
    </w:lvl>
    <w:lvl w:ilvl="8" w:tplc="42647C2E">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211606C3"/>
    <w:multiLevelType w:val="hybridMultilevel"/>
    <w:tmpl w:val="44CE0C5A"/>
    <w:lvl w:ilvl="0" w:tplc="195425B0">
      <w:start w:val="1"/>
      <w:numFmt w:val="bullet"/>
      <w:lvlText w:val=""/>
      <w:lvlJc w:val="left"/>
      <w:pPr>
        <w:tabs>
          <w:tab w:val="num" w:pos="720"/>
        </w:tabs>
        <w:ind w:left="720" w:hanging="360"/>
      </w:pPr>
      <w:rPr>
        <w:rFonts w:ascii="Symbol" w:hAnsi="Symbol" w:cs="OpenSymbol"/>
      </w:rPr>
    </w:lvl>
    <w:lvl w:ilvl="1" w:tplc="3BF6B82C">
      <w:start w:val="1"/>
      <w:numFmt w:val="bullet"/>
      <w:lvlText w:val="◦"/>
      <w:lvlJc w:val="left"/>
      <w:pPr>
        <w:tabs>
          <w:tab w:val="num" w:pos="1080"/>
        </w:tabs>
        <w:ind w:left="1080" w:hanging="360"/>
      </w:pPr>
      <w:rPr>
        <w:rFonts w:ascii="OpenSymbol" w:hAnsi="OpenSymbol" w:cs="OpenSymbol"/>
      </w:rPr>
    </w:lvl>
    <w:lvl w:ilvl="2" w:tplc="1A1E316C">
      <w:start w:val="1"/>
      <w:numFmt w:val="bullet"/>
      <w:lvlText w:val="▪"/>
      <w:lvlJc w:val="left"/>
      <w:pPr>
        <w:tabs>
          <w:tab w:val="num" w:pos="1440"/>
        </w:tabs>
        <w:ind w:left="1440" w:hanging="360"/>
      </w:pPr>
      <w:rPr>
        <w:rFonts w:ascii="OpenSymbol" w:hAnsi="OpenSymbol" w:cs="OpenSymbol"/>
      </w:rPr>
    </w:lvl>
    <w:lvl w:ilvl="3" w:tplc="63E47640">
      <w:start w:val="1"/>
      <w:numFmt w:val="bullet"/>
      <w:lvlText w:val=""/>
      <w:lvlJc w:val="left"/>
      <w:pPr>
        <w:tabs>
          <w:tab w:val="num" w:pos="1800"/>
        </w:tabs>
        <w:ind w:left="1800" w:hanging="360"/>
      </w:pPr>
      <w:rPr>
        <w:rFonts w:ascii="Symbol" w:hAnsi="Symbol" w:cs="OpenSymbol"/>
      </w:rPr>
    </w:lvl>
    <w:lvl w:ilvl="4" w:tplc="1A022784">
      <w:start w:val="1"/>
      <w:numFmt w:val="bullet"/>
      <w:lvlText w:val="◦"/>
      <w:lvlJc w:val="left"/>
      <w:pPr>
        <w:tabs>
          <w:tab w:val="num" w:pos="2160"/>
        </w:tabs>
        <w:ind w:left="2160" w:hanging="360"/>
      </w:pPr>
      <w:rPr>
        <w:rFonts w:ascii="OpenSymbol" w:hAnsi="OpenSymbol" w:cs="OpenSymbol"/>
      </w:rPr>
    </w:lvl>
    <w:lvl w:ilvl="5" w:tplc="60AADAFA">
      <w:start w:val="1"/>
      <w:numFmt w:val="bullet"/>
      <w:lvlText w:val="▪"/>
      <w:lvlJc w:val="left"/>
      <w:pPr>
        <w:tabs>
          <w:tab w:val="num" w:pos="2520"/>
        </w:tabs>
        <w:ind w:left="2520" w:hanging="360"/>
      </w:pPr>
      <w:rPr>
        <w:rFonts w:ascii="OpenSymbol" w:hAnsi="OpenSymbol" w:cs="OpenSymbol"/>
      </w:rPr>
    </w:lvl>
    <w:lvl w:ilvl="6" w:tplc="41C21144">
      <w:start w:val="1"/>
      <w:numFmt w:val="bullet"/>
      <w:lvlText w:val=""/>
      <w:lvlJc w:val="left"/>
      <w:pPr>
        <w:tabs>
          <w:tab w:val="num" w:pos="2880"/>
        </w:tabs>
        <w:ind w:left="2880" w:hanging="360"/>
      </w:pPr>
      <w:rPr>
        <w:rFonts w:ascii="Symbol" w:hAnsi="Symbol" w:cs="OpenSymbol"/>
      </w:rPr>
    </w:lvl>
    <w:lvl w:ilvl="7" w:tplc="D236199C">
      <w:start w:val="1"/>
      <w:numFmt w:val="bullet"/>
      <w:lvlText w:val="◦"/>
      <w:lvlJc w:val="left"/>
      <w:pPr>
        <w:tabs>
          <w:tab w:val="num" w:pos="3240"/>
        </w:tabs>
        <w:ind w:left="3240" w:hanging="360"/>
      </w:pPr>
      <w:rPr>
        <w:rFonts w:ascii="OpenSymbol" w:hAnsi="OpenSymbol" w:cs="OpenSymbol"/>
      </w:rPr>
    </w:lvl>
    <w:lvl w:ilvl="8" w:tplc="C3F41DEA">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21770E63"/>
    <w:multiLevelType w:val="hybridMultilevel"/>
    <w:tmpl w:val="3A2C016C"/>
    <w:lvl w:ilvl="0" w:tplc="FB0CC274">
      <w:start w:val="1"/>
      <w:numFmt w:val="bullet"/>
      <w:lvlText w:val=""/>
      <w:lvlJc w:val="left"/>
      <w:pPr>
        <w:tabs>
          <w:tab w:val="num" w:pos="720"/>
        </w:tabs>
        <w:ind w:left="720" w:hanging="360"/>
      </w:pPr>
      <w:rPr>
        <w:rFonts w:ascii="Symbol" w:hAnsi="Symbol" w:cs="OpenSymbol"/>
        <w:sz w:val="28"/>
        <w:szCs w:val="28"/>
      </w:rPr>
    </w:lvl>
    <w:lvl w:ilvl="1" w:tplc="538A36BA">
      <w:start w:val="1"/>
      <w:numFmt w:val="bullet"/>
      <w:lvlText w:val="◦"/>
      <w:lvlJc w:val="left"/>
      <w:pPr>
        <w:tabs>
          <w:tab w:val="num" w:pos="1080"/>
        </w:tabs>
        <w:ind w:left="1080" w:hanging="360"/>
      </w:pPr>
      <w:rPr>
        <w:rFonts w:ascii="OpenSymbol" w:hAnsi="OpenSymbol" w:cs="OpenSymbol"/>
      </w:rPr>
    </w:lvl>
    <w:lvl w:ilvl="2" w:tplc="EE6658F2">
      <w:start w:val="1"/>
      <w:numFmt w:val="bullet"/>
      <w:lvlText w:val="▪"/>
      <w:lvlJc w:val="left"/>
      <w:pPr>
        <w:tabs>
          <w:tab w:val="num" w:pos="1440"/>
        </w:tabs>
        <w:ind w:left="1440" w:hanging="360"/>
      </w:pPr>
      <w:rPr>
        <w:rFonts w:ascii="OpenSymbol" w:hAnsi="OpenSymbol" w:cs="OpenSymbol"/>
      </w:rPr>
    </w:lvl>
    <w:lvl w:ilvl="3" w:tplc="B03EDFD8">
      <w:start w:val="1"/>
      <w:numFmt w:val="bullet"/>
      <w:lvlText w:val=""/>
      <w:lvlJc w:val="left"/>
      <w:pPr>
        <w:tabs>
          <w:tab w:val="num" w:pos="1800"/>
        </w:tabs>
        <w:ind w:left="1800" w:hanging="360"/>
      </w:pPr>
      <w:rPr>
        <w:rFonts w:ascii="Symbol" w:hAnsi="Symbol" w:cs="OpenSymbol"/>
      </w:rPr>
    </w:lvl>
    <w:lvl w:ilvl="4" w:tplc="E8BE7520">
      <w:start w:val="1"/>
      <w:numFmt w:val="bullet"/>
      <w:lvlText w:val="◦"/>
      <w:lvlJc w:val="left"/>
      <w:pPr>
        <w:tabs>
          <w:tab w:val="num" w:pos="2160"/>
        </w:tabs>
        <w:ind w:left="2160" w:hanging="360"/>
      </w:pPr>
      <w:rPr>
        <w:rFonts w:ascii="OpenSymbol" w:hAnsi="OpenSymbol" w:cs="OpenSymbol"/>
      </w:rPr>
    </w:lvl>
    <w:lvl w:ilvl="5" w:tplc="CAA22378">
      <w:start w:val="1"/>
      <w:numFmt w:val="bullet"/>
      <w:lvlText w:val="▪"/>
      <w:lvlJc w:val="left"/>
      <w:pPr>
        <w:tabs>
          <w:tab w:val="num" w:pos="2520"/>
        </w:tabs>
        <w:ind w:left="2520" w:hanging="360"/>
      </w:pPr>
      <w:rPr>
        <w:rFonts w:ascii="OpenSymbol" w:hAnsi="OpenSymbol" w:cs="OpenSymbol"/>
      </w:rPr>
    </w:lvl>
    <w:lvl w:ilvl="6" w:tplc="FCB0734A">
      <w:start w:val="1"/>
      <w:numFmt w:val="bullet"/>
      <w:lvlText w:val=""/>
      <w:lvlJc w:val="left"/>
      <w:pPr>
        <w:tabs>
          <w:tab w:val="num" w:pos="2880"/>
        </w:tabs>
        <w:ind w:left="2880" w:hanging="360"/>
      </w:pPr>
      <w:rPr>
        <w:rFonts w:ascii="Symbol" w:hAnsi="Symbol" w:cs="OpenSymbol"/>
      </w:rPr>
    </w:lvl>
    <w:lvl w:ilvl="7" w:tplc="5DDC5504">
      <w:start w:val="1"/>
      <w:numFmt w:val="bullet"/>
      <w:lvlText w:val="◦"/>
      <w:lvlJc w:val="left"/>
      <w:pPr>
        <w:tabs>
          <w:tab w:val="num" w:pos="3240"/>
        </w:tabs>
        <w:ind w:left="3240" w:hanging="360"/>
      </w:pPr>
      <w:rPr>
        <w:rFonts w:ascii="OpenSymbol" w:hAnsi="OpenSymbol" w:cs="OpenSymbol"/>
      </w:rPr>
    </w:lvl>
    <w:lvl w:ilvl="8" w:tplc="FC3E8642">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23FB1B24"/>
    <w:multiLevelType w:val="hybridMultilevel"/>
    <w:tmpl w:val="C64E3FCE"/>
    <w:lvl w:ilvl="0" w:tplc="3122494C">
      <w:start w:val="1"/>
      <w:numFmt w:val="decimal"/>
      <w:lvlText w:val="%1."/>
      <w:lvlJc w:val="left"/>
      <w:pPr>
        <w:ind w:left="1069" w:hanging="360"/>
      </w:pPr>
      <w:rPr>
        <w:rFonts w:hint="default"/>
      </w:rPr>
    </w:lvl>
    <w:lvl w:ilvl="1" w:tplc="3740DF00">
      <w:start w:val="1"/>
      <w:numFmt w:val="lowerLetter"/>
      <w:lvlText w:val="%2."/>
      <w:lvlJc w:val="left"/>
      <w:pPr>
        <w:ind w:left="1789" w:hanging="360"/>
      </w:pPr>
    </w:lvl>
    <w:lvl w:ilvl="2" w:tplc="9926C33C">
      <w:start w:val="1"/>
      <w:numFmt w:val="lowerRoman"/>
      <w:lvlText w:val="%3."/>
      <w:lvlJc w:val="right"/>
      <w:pPr>
        <w:ind w:left="2509" w:hanging="180"/>
      </w:pPr>
    </w:lvl>
    <w:lvl w:ilvl="3" w:tplc="4F8869E2">
      <w:start w:val="1"/>
      <w:numFmt w:val="decimal"/>
      <w:lvlText w:val="%4."/>
      <w:lvlJc w:val="left"/>
      <w:pPr>
        <w:ind w:left="3229" w:hanging="360"/>
      </w:pPr>
    </w:lvl>
    <w:lvl w:ilvl="4" w:tplc="A59CDA64">
      <w:start w:val="1"/>
      <w:numFmt w:val="lowerLetter"/>
      <w:lvlText w:val="%5."/>
      <w:lvlJc w:val="left"/>
      <w:pPr>
        <w:ind w:left="3949" w:hanging="360"/>
      </w:pPr>
    </w:lvl>
    <w:lvl w:ilvl="5" w:tplc="AEB6EEEC">
      <w:start w:val="1"/>
      <w:numFmt w:val="lowerRoman"/>
      <w:lvlText w:val="%6."/>
      <w:lvlJc w:val="right"/>
      <w:pPr>
        <w:ind w:left="4669" w:hanging="180"/>
      </w:pPr>
    </w:lvl>
    <w:lvl w:ilvl="6" w:tplc="7212B52C">
      <w:start w:val="1"/>
      <w:numFmt w:val="decimal"/>
      <w:lvlText w:val="%7."/>
      <w:lvlJc w:val="left"/>
      <w:pPr>
        <w:ind w:left="5389" w:hanging="360"/>
      </w:pPr>
    </w:lvl>
    <w:lvl w:ilvl="7" w:tplc="CBDEAC40">
      <w:start w:val="1"/>
      <w:numFmt w:val="lowerLetter"/>
      <w:lvlText w:val="%8."/>
      <w:lvlJc w:val="left"/>
      <w:pPr>
        <w:ind w:left="6109" w:hanging="360"/>
      </w:pPr>
    </w:lvl>
    <w:lvl w:ilvl="8" w:tplc="8FD0A850">
      <w:start w:val="1"/>
      <w:numFmt w:val="lowerRoman"/>
      <w:lvlText w:val="%9."/>
      <w:lvlJc w:val="right"/>
      <w:pPr>
        <w:ind w:left="6829" w:hanging="180"/>
      </w:pPr>
    </w:lvl>
  </w:abstractNum>
  <w:abstractNum w:abstractNumId="10" w15:restartNumberingAfterBreak="0">
    <w:nsid w:val="25624994"/>
    <w:multiLevelType w:val="hybridMultilevel"/>
    <w:tmpl w:val="FB0CC49A"/>
    <w:lvl w:ilvl="0" w:tplc="EEF826E2">
      <w:start w:val="1"/>
      <w:numFmt w:val="bullet"/>
      <w:lvlText w:val=""/>
      <w:lvlJc w:val="left"/>
      <w:pPr>
        <w:ind w:left="720" w:hanging="360"/>
      </w:pPr>
      <w:rPr>
        <w:rFonts w:ascii="Symbol" w:hAnsi="Symbol" w:hint="default"/>
      </w:rPr>
    </w:lvl>
    <w:lvl w:ilvl="1" w:tplc="1C9E29F2">
      <w:start w:val="1"/>
      <w:numFmt w:val="bullet"/>
      <w:lvlText w:val="o"/>
      <w:lvlJc w:val="left"/>
      <w:pPr>
        <w:ind w:left="1440" w:hanging="360"/>
      </w:pPr>
      <w:rPr>
        <w:rFonts w:ascii="Courier New" w:hAnsi="Courier New" w:cs="Courier New" w:hint="default"/>
      </w:rPr>
    </w:lvl>
    <w:lvl w:ilvl="2" w:tplc="989E8A92">
      <w:start w:val="1"/>
      <w:numFmt w:val="bullet"/>
      <w:lvlText w:val=""/>
      <w:lvlJc w:val="left"/>
      <w:pPr>
        <w:ind w:left="2160" w:hanging="360"/>
      </w:pPr>
      <w:rPr>
        <w:rFonts w:ascii="Wingdings" w:hAnsi="Wingdings" w:hint="default"/>
      </w:rPr>
    </w:lvl>
    <w:lvl w:ilvl="3" w:tplc="8D96189A">
      <w:start w:val="1"/>
      <w:numFmt w:val="bullet"/>
      <w:lvlText w:val=""/>
      <w:lvlJc w:val="left"/>
      <w:pPr>
        <w:ind w:left="2880" w:hanging="360"/>
      </w:pPr>
      <w:rPr>
        <w:rFonts w:ascii="Symbol" w:hAnsi="Symbol" w:hint="default"/>
      </w:rPr>
    </w:lvl>
    <w:lvl w:ilvl="4" w:tplc="3D44E390">
      <w:start w:val="1"/>
      <w:numFmt w:val="bullet"/>
      <w:lvlText w:val="o"/>
      <w:lvlJc w:val="left"/>
      <w:pPr>
        <w:ind w:left="3600" w:hanging="360"/>
      </w:pPr>
      <w:rPr>
        <w:rFonts w:ascii="Courier New" w:hAnsi="Courier New" w:cs="Courier New" w:hint="default"/>
      </w:rPr>
    </w:lvl>
    <w:lvl w:ilvl="5" w:tplc="89121F30">
      <w:start w:val="1"/>
      <w:numFmt w:val="bullet"/>
      <w:lvlText w:val=""/>
      <w:lvlJc w:val="left"/>
      <w:pPr>
        <w:ind w:left="4320" w:hanging="360"/>
      </w:pPr>
      <w:rPr>
        <w:rFonts w:ascii="Wingdings" w:hAnsi="Wingdings" w:hint="default"/>
      </w:rPr>
    </w:lvl>
    <w:lvl w:ilvl="6" w:tplc="BC2A21C6">
      <w:start w:val="1"/>
      <w:numFmt w:val="bullet"/>
      <w:lvlText w:val=""/>
      <w:lvlJc w:val="left"/>
      <w:pPr>
        <w:ind w:left="5040" w:hanging="360"/>
      </w:pPr>
      <w:rPr>
        <w:rFonts w:ascii="Symbol" w:hAnsi="Symbol" w:hint="default"/>
      </w:rPr>
    </w:lvl>
    <w:lvl w:ilvl="7" w:tplc="2B3E5A9E">
      <w:start w:val="1"/>
      <w:numFmt w:val="bullet"/>
      <w:lvlText w:val="o"/>
      <w:lvlJc w:val="left"/>
      <w:pPr>
        <w:ind w:left="5760" w:hanging="360"/>
      </w:pPr>
      <w:rPr>
        <w:rFonts w:ascii="Courier New" w:hAnsi="Courier New" w:cs="Courier New" w:hint="default"/>
      </w:rPr>
    </w:lvl>
    <w:lvl w:ilvl="8" w:tplc="E812B804">
      <w:start w:val="1"/>
      <w:numFmt w:val="bullet"/>
      <w:lvlText w:val=""/>
      <w:lvlJc w:val="left"/>
      <w:pPr>
        <w:ind w:left="6480" w:hanging="360"/>
      </w:pPr>
      <w:rPr>
        <w:rFonts w:ascii="Wingdings" w:hAnsi="Wingdings" w:hint="default"/>
      </w:rPr>
    </w:lvl>
  </w:abstractNum>
  <w:abstractNum w:abstractNumId="11" w15:restartNumberingAfterBreak="0">
    <w:nsid w:val="27F34CAB"/>
    <w:multiLevelType w:val="hybridMultilevel"/>
    <w:tmpl w:val="09B84482"/>
    <w:lvl w:ilvl="0" w:tplc="B3822B9E">
      <w:start w:val="1"/>
      <w:numFmt w:val="none"/>
      <w:suff w:val="nothing"/>
      <w:lvlText w:val=""/>
      <w:lvlJc w:val="left"/>
      <w:pPr>
        <w:ind w:left="0" w:firstLine="0"/>
      </w:pPr>
    </w:lvl>
    <w:lvl w:ilvl="1" w:tplc="B13CBE28">
      <w:start w:val="1"/>
      <w:numFmt w:val="none"/>
      <w:suff w:val="nothing"/>
      <w:lvlText w:val=""/>
      <w:lvlJc w:val="left"/>
      <w:pPr>
        <w:ind w:left="0" w:firstLine="0"/>
      </w:pPr>
    </w:lvl>
    <w:lvl w:ilvl="2" w:tplc="BD7CF1F4">
      <w:start w:val="1"/>
      <w:numFmt w:val="none"/>
      <w:suff w:val="nothing"/>
      <w:lvlText w:val=""/>
      <w:lvlJc w:val="left"/>
      <w:pPr>
        <w:ind w:left="0" w:firstLine="0"/>
      </w:pPr>
    </w:lvl>
    <w:lvl w:ilvl="3" w:tplc="B0BCA45A">
      <w:start w:val="1"/>
      <w:numFmt w:val="none"/>
      <w:suff w:val="nothing"/>
      <w:lvlText w:val=""/>
      <w:lvlJc w:val="left"/>
      <w:pPr>
        <w:ind w:left="0" w:firstLine="0"/>
      </w:pPr>
    </w:lvl>
    <w:lvl w:ilvl="4" w:tplc="9CDE725E">
      <w:start w:val="1"/>
      <w:numFmt w:val="none"/>
      <w:suff w:val="nothing"/>
      <w:lvlText w:val=""/>
      <w:lvlJc w:val="left"/>
      <w:pPr>
        <w:ind w:left="0" w:firstLine="0"/>
      </w:pPr>
    </w:lvl>
    <w:lvl w:ilvl="5" w:tplc="15DE3302">
      <w:start w:val="1"/>
      <w:numFmt w:val="none"/>
      <w:suff w:val="nothing"/>
      <w:lvlText w:val=""/>
      <w:lvlJc w:val="left"/>
      <w:pPr>
        <w:ind w:left="0" w:firstLine="0"/>
      </w:pPr>
    </w:lvl>
    <w:lvl w:ilvl="6" w:tplc="5726D62A">
      <w:start w:val="1"/>
      <w:numFmt w:val="none"/>
      <w:suff w:val="nothing"/>
      <w:lvlText w:val=""/>
      <w:lvlJc w:val="left"/>
      <w:pPr>
        <w:ind w:left="0" w:firstLine="0"/>
      </w:pPr>
    </w:lvl>
    <w:lvl w:ilvl="7" w:tplc="C0F287EE">
      <w:start w:val="1"/>
      <w:numFmt w:val="none"/>
      <w:suff w:val="nothing"/>
      <w:lvlText w:val=""/>
      <w:lvlJc w:val="left"/>
      <w:pPr>
        <w:ind w:left="0" w:firstLine="0"/>
      </w:pPr>
    </w:lvl>
    <w:lvl w:ilvl="8" w:tplc="1D7EAB7C">
      <w:start w:val="1"/>
      <w:numFmt w:val="none"/>
      <w:suff w:val="nothing"/>
      <w:lvlText w:val=""/>
      <w:lvlJc w:val="left"/>
      <w:pPr>
        <w:ind w:left="0" w:firstLine="0"/>
      </w:pPr>
    </w:lvl>
  </w:abstractNum>
  <w:abstractNum w:abstractNumId="12" w15:restartNumberingAfterBreak="0">
    <w:nsid w:val="2E59451A"/>
    <w:multiLevelType w:val="hybridMultilevel"/>
    <w:tmpl w:val="5F2CB1DE"/>
    <w:lvl w:ilvl="0" w:tplc="4204E4F8">
      <w:start w:val="1"/>
      <w:numFmt w:val="bullet"/>
      <w:lvlText w:val=""/>
      <w:lvlJc w:val="left"/>
      <w:pPr>
        <w:ind w:left="720" w:hanging="360"/>
      </w:pPr>
      <w:rPr>
        <w:rFonts w:ascii="Symbol" w:hAnsi="Symbol" w:hint="default"/>
      </w:rPr>
    </w:lvl>
    <w:lvl w:ilvl="1" w:tplc="A114270A">
      <w:start w:val="1"/>
      <w:numFmt w:val="bullet"/>
      <w:lvlText w:val="o"/>
      <w:lvlJc w:val="left"/>
      <w:pPr>
        <w:ind w:left="1440" w:hanging="360"/>
      </w:pPr>
      <w:rPr>
        <w:rFonts w:ascii="Courier New" w:hAnsi="Courier New" w:cs="Courier New" w:hint="default"/>
      </w:rPr>
    </w:lvl>
    <w:lvl w:ilvl="2" w:tplc="1D7A3F9A">
      <w:start w:val="1"/>
      <w:numFmt w:val="bullet"/>
      <w:lvlText w:val=""/>
      <w:lvlJc w:val="left"/>
      <w:pPr>
        <w:ind w:left="2160" w:hanging="360"/>
      </w:pPr>
      <w:rPr>
        <w:rFonts w:ascii="Wingdings" w:hAnsi="Wingdings" w:hint="default"/>
      </w:rPr>
    </w:lvl>
    <w:lvl w:ilvl="3" w:tplc="6F0EDB62">
      <w:start w:val="1"/>
      <w:numFmt w:val="bullet"/>
      <w:lvlText w:val=""/>
      <w:lvlJc w:val="left"/>
      <w:pPr>
        <w:ind w:left="2880" w:hanging="360"/>
      </w:pPr>
      <w:rPr>
        <w:rFonts w:ascii="Symbol" w:hAnsi="Symbol" w:hint="default"/>
      </w:rPr>
    </w:lvl>
    <w:lvl w:ilvl="4" w:tplc="D5E0950A">
      <w:start w:val="1"/>
      <w:numFmt w:val="bullet"/>
      <w:lvlText w:val="o"/>
      <w:lvlJc w:val="left"/>
      <w:pPr>
        <w:ind w:left="3600" w:hanging="360"/>
      </w:pPr>
      <w:rPr>
        <w:rFonts w:ascii="Courier New" w:hAnsi="Courier New" w:cs="Courier New" w:hint="default"/>
      </w:rPr>
    </w:lvl>
    <w:lvl w:ilvl="5" w:tplc="1936710C">
      <w:start w:val="1"/>
      <w:numFmt w:val="bullet"/>
      <w:lvlText w:val=""/>
      <w:lvlJc w:val="left"/>
      <w:pPr>
        <w:ind w:left="4320" w:hanging="360"/>
      </w:pPr>
      <w:rPr>
        <w:rFonts w:ascii="Wingdings" w:hAnsi="Wingdings" w:hint="default"/>
      </w:rPr>
    </w:lvl>
    <w:lvl w:ilvl="6" w:tplc="4C8E3776">
      <w:start w:val="1"/>
      <w:numFmt w:val="bullet"/>
      <w:lvlText w:val=""/>
      <w:lvlJc w:val="left"/>
      <w:pPr>
        <w:ind w:left="5040" w:hanging="360"/>
      </w:pPr>
      <w:rPr>
        <w:rFonts w:ascii="Symbol" w:hAnsi="Symbol" w:hint="default"/>
      </w:rPr>
    </w:lvl>
    <w:lvl w:ilvl="7" w:tplc="FF64497C">
      <w:start w:val="1"/>
      <w:numFmt w:val="bullet"/>
      <w:lvlText w:val="o"/>
      <w:lvlJc w:val="left"/>
      <w:pPr>
        <w:ind w:left="5760" w:hanging="360"/>
      </w:pPr>
      <w:rPr>
        <w:rFonts w:ascii="Courier New" w:hAnsi="Courier New" w:cs="Courier New" w:hint="default"/>
      </w:rPr>
    </w:lvl>
    <w:lvl w:ilvl="8" w:tplc="7A42C2D0">
      <w:start w:val="1"/>
      <w:numFmt w:val="bullet"/>
      <w:lvlText w:val=""/>
      <w:lvlJc w:val="left"/>
      <w:pPr>
        <w:ind w:left="6480" w:hanging="360"/>
      </w:pPr>
      <w:rPr>
        <w:rFonts w:ascii="Wingdings" w:hAnsi="Wingdings" w:hint="default"/>
      </w:rPr>
    </w:lvl>
  </w:abstractNum>
  <w:abstractNum w:abstractNumId="13" w15:restartNumberingAfterBreak="0">
    <w:nsid w:val="32384F38"/>
    <w:multiLevelType w:val="hybridMultilevel"/>
    <w:tmpl w:val="C910F108"/>
    <w:lvl w:ilvl="0" w:tplc="7EFE4206">
      <w:start w:val="1"/>
      <w:numFmt w:val="bullet"/>
      <w:lvlText w:val=""/>
      <w:lvlJc w:val="left"/>
      <w:pPr>
        <w:tabs>
          <w:tab w:val="num" w:pos="720"/>
        </w:tabs>
        <w:ind w:left="720" w:hanging="360"/>
      </w:pPr>
      <w:rPr>
        <w:rFonts w:ascii="Symbol" w:hAnsi="Symbol" w:cs="OpenSymbol"/>
      </w:rPr>
    </w:lvl>
    <w:lvl w:ilvl="1" w:tplc="4A60CA12">
      <w:start w:val="1"/>
      <w:numFmt w:val="bullet"/>
      <w:lvlText w:val="◦"/>
      <w:lvlJc w:val="left"/>
      <w:pPr>
        <w:tabs>
          <w:tab w:val="num" w:pos="1080"/>
        </w:tabs>
        <w:ind w:left="1080" w:hanging="360"/>
      </w:pPr>
      <w:rPr>
        <w:rFonts w:ascii="OpenSymbol" w:hAnsi="OpenSymbol" w:cs="OpenSymbol"/>
      </w:rPr>
    </w:lvl>
    <w:lvl w:ilvl="2" w:tplc="BF628302">
      <w:start w:val="1"/>
      <w:numFmt w:val="bullet"/>
      <w:lvlText w:val="▪"/>
      <w:lvlJc w:val="left"/>
      <w:pPr>
        <w:tabs>
          <w:tab w:val="num" w:pos="1440"/>
        </w:tabs>
        <w:ind w:left="1440" w:hanging="360"/>
      </w:pPr>
      <w:rPr>
        <w:rFonts w:ascii="OpenSymbol" w:hAnsi="OpenSymbol" w:cs="OpenSymbol"/>
      </w:rPr>
    </w:lvl>
    <w:lvl w:ilvl="3" w:tplc="70609A82">
      <w:start w:val="1"/>
      <w:numFmt w:val="bullet"/>
      <w:lvlText w:val=""/>
      <w:lvlJc w:val="left"/>
      <w:pPr>
        <w:tabs>
          <w:tab w:val="num" w:pos="1800"/>
        </w:tabs>
        <w:ind w:left="1800" w:hanging="360"/>
      </w:pPr>
      <w:rPr>
        <w:rFonts w:ascii="Symbol" w:hAnsi="Symbol" w:cs="OpenSymbol"/>
      </w:rPr>
    </w:lvl>
    <w:lvl w:ilvl="4" w:tplc="092E664C">
      <w:start w:val="1"/>
      <w:numFmt w:val="bullet"/>
      <w:lvlText w:val="◦"/>
      <w:lvlJc w:val="left"/>
      <w:pPr>
        <w:tabs>
          <w:tab w:val="num" w:pos="2160"/>
        </w:tabs>
        <w:ind w:left="2160" w:hanging="360"/>
      </w:pPr>
      <w:rPr>
        <w:rFonts w:ascii="OpenSymbol" w:hAnsi="OpenSymbol" w:cs="OpenSymbol"/>
      </w:rPr>
    </w:lvl>
    <w:lvl w:ilvl="5" w:tplc="D1368F58">
      <w:start w:val="1"/>
      <w:numFmt w:val="bullet"/>
      <w:lvlText w:val="▪"/>
      <w:lvlJc w:val="left"/>
      <w:pPr>
        <w:tabs>
          <w:tab w:val="num" w:pos="2520"/>
        </w:tabs>
        <w:ind w:left="2520" w:hanging="360"/>
      </w:pPr>
      <w:rPr>
        <w:rFonts w:ascii="OpenSymbol" w:hAnsi="OpenSymbol" w:cs="OpenSymbol"/>
      </w:rPr>
    </w:lvl>
    <w:lvl w:ilvl="6" w:tplc="9A0C3B08">
      <w:start w:val="1"/>
      <w:numFmt w:val="bullet"/>
      <w:lvlText w:val=""/>
      <w:lvlJc w:val="left"/>
      <w:pPr>
        <w:tabs>
          <w:tab w:val="num" w:pos="2880"/>
        </w:tabs>
        <w:ind w:left="2880" w:hanging="360"/>
      </w:pPr>
      <w:rPr>
        <w:rFonts w:ascii="Symbol" w:hAnsi="Symbol" w:cs="OpenSymbol"/>
      </w:rPr>
    </w:lvl>
    <w:lvl w:ilvl="7" w:tplc="EECE0C26">
      <w:start w:val="1"/>
      <w:numFmt w:val="bullet"/>
      <w:lvlText w:val="◦"/>
      <w:lvlJc w:val="left"/>
      <w:pPr>
        <w:tabs>
          <w:tab w:val="num" w:pos="3240"/>
        </w:tabs>
        <w:ind w:left="3240" w:hanging="360"/>
      </w:pPr>
      <w:rPr>
        <w:rFonts w:ascii="OpenSymbol" w:hAnsi="OpenSymbol" w:cs="OpenSymbol"/>
      </w:rPr>
    </w:lvl>
    <w:lvl w:ilvl="8" w:tplc="60D08C8E">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35554122"/>
    <w:multiLevelType w:val="hybridMultilevel"/>
    <w:tmpl w:val="0396F376"/>
    <w:lvl w:ilvl="0" w:tplc="96B29094">
      <w:start w:val="1"/>
      <w:numFmt w:val="none"/>
      <w:suff w:val="nothing"/>
      <w:lvlText w:val=""/>
      <w:lvlJc w:val="left"/>
      <w:pPr>
        <w:ind w:left="0" w:firstLine="0"/>
      </w:pPr>
    </w:lvl>
    <w:lvl w:ilvl="1" w:tplc="F1A02742">
      <w:start w:val="1"/>
      <w:numFmt w:val="none"/>
      <w:suff w:val="nothing"/>
      <w:lvlText w:val=""/>
      <w:lvlJc w:val="left"/>
      <w:pPr>
        <w:ind w:left="0" w:firstLine="0"/>
      </w:pPr>
    </w:lvl>
    <w:lvl w:ilvl="2" w:tplc="9A321890">
      <w:start w:val="1"/>
      <w:numFmt w:val="none"/>
      <w:suff w:val="nothing"/>
      <w:lvlText w:val=""/>
      <w:lvlJc w:val="left"/>
      <w:pPr>
        <w:ind w:left="0" w:firstLine="0"/>
      </w:pPr>
    </w:lvl>
    <w:lvl w:ilvl="3" w:tplc="C186B500">
      <w:start w:val="1"/>
      <w:numFmt w:val="none"/>
      <w:suff w:val="nothing"/>
      <w:lvlText w:val=""/>
      <w:lvlJc w:val="left"/>
      <w:pPr>
        <w:ind w:left="0" w:firstLine="0"/>
      </w:pPr>
    </w:lvl>
    <w:lvl w:ilvl="4" w:tplc="6CE63E0E">
      <w:start w:val="1"/>
      <w:numFmt w:val="none"/>
      <w:suff w:val="nothing"/>
      <w:lvlText w:val=""/>
      <w:lvlJc w:val="left"/>
      <w:pPr>
        <w:ind w:left="0" w:firstLine="0"/>
      </w:pPr>
    </w:lvl>
    <w:lvl w:ilvl="5" w:tplc="2DF09E5E">
      <w:start w:val="1"/>
      <w:numFmt w:val="none"/>
      <w:suff w:val="nothing"/>
      <w:lvlText w:val=""/>
      <w:lvlJc w:val="left"/>
      <w:pPr>
        <w:ind w:left="0" w:firstLine="0"/>
      </w:pPr>
    </w:lvl>
    <w:lvl w:ilvl="6" w:tplc="266C7512">
      <w:start w:val="1"/>
      <w:numFmt w:val="none"/>
      <w:suff w:val="nothing"/>
      <w:lvlText w:val=""/>
      <w:lvlJc w:val="left"/>
      <w:pPr>
        <w:ind w:left="0" w:firstLine="0"/>
      </w:pPr>
    </w:lvl>
    <w:lvl w:ilvl="7" w:tplc="BCC69510">
      <w:start w:val="1"/>
      <w:numFmt w:val="none"/>
      <w:suff w:val="nothing"/>
      <w:lvlText w:val=""/>
      <w:lvlJc w:val="left"/>
      <w:pPr>
        <w:ind w:left="0" w:firstLine="0"/>
      </w:pPr>
    </w:lvl>
    <w:lvl w:ilvl="8" w:tplc="1B307EB6">
      <w:start w:val="1"/>
      <w:numFmt w:val="none"/>
      <w:suff w:val="nothing"/>
      <w:lvlText w:val=""/>
      <w:lvlJc w:val="left"/>
      <w:pPr>
        <w:ind w:left="0" w:firstLine="0"/>
      </w:pPr>
    </w:lvl>
  </w:abstractNum>
  <w:abstractNum w:abstractNumId="15" w15:restartNumberingAfterBreak="0">
    <w:nsid w:val="39E9543C"/>
    <w:multiLevelType w:val="hybridMultilevel"/>
    <w:tmpl w:val="AE02EDAC"/>
    <w:lvl w:ilvl="0" w:tplc="96861BA2">
      <w:start w:val="1"/>
      <w:numFmt w:val="bullet"/>
      <w:lvlText w:val=""/>
      <w:lvlJc w:val="left"/>
      <w:pPr>
        <w:ind w:left="1429" w:hanging="360"/>
      </w:pPr>
      <w:rPr>
        <w:rFonts w:ascii="Symbol" w:hAnsi="Symbol" w:hint="default"/>
      </w:rPr>
    </w:lvl>
    <w:lvl w:ilvl="1" w:tplc="75FCC65C">
      <w:start w:val="1"/>
      <w:numFmt w:val="bullet"/>
      <w:lvlText w:val="o"/>
      <w:lvlJc w:val="left"/>
      <w:pPr>
        <w:ind w:left="2149" w:hanging="360"/>
      </w:pPr>
      <w:rPr>
        <w:rFonts w:ascii="Courier New" w:hAnsi="Courier New" w:cs="Courier New" w:hint="default"/>
      </w:rPr>
    </w:lvl>
    <w:lvl w:ilvl="2" w:tplc="4808ED88">
      <w:start w:val="1"/>
      <w:numFmt w:val="bullet"/>
      <w:lvlText w:val=""/>
      <w:lvlJc w:val="left"/>
      <w:pPr>
        <w:ind w:left="2869" w:hanging="360"/>
      </w:pPr>
      <w:rPr>
        <w:rFonts w:ascii="Wingdings" w:hAnsi="Wingdings" w:hint="default"/>
      </w:rPr>
    </w:lvl>
    <w:lvl w:ilvl="3" w:tplc="36D02FEC">
      <w:start w:val="1"/>
      <w:numFmt w:val="bullet"/>
      <w:lvlText w:val=""/>
      <w:lvlJc w:val="left"/>
      <w:pPr>
        <w:ind w:left="3589" w:hanging="360"/>
      </w:pPr>
      <w:rPr>
        <w:rFonts w:ascii="Symbol" w:hAnsi="Symbol" w:hint="default"/>
      </w:rPr>
    </w:lvl>
    <w:lvl w:ilvl="4" w:tplc="D25A7C34">
      <w:start w:val="1"/>
      <w:numFmt w:val="bullet"/>
      <w:lvlText w:val="o"/>
      <w:lvlJc w:val="left"/>
      <w:pPr>
        <w:ind w:left="4309" w:hanging="360"/>
      </w:pPr>
      <w:rPr>
        <w:rFonts w:ascii="Courier New" w:hAnsi="Courier New" w:cs="Courier New" w:hint="default"/>
      </w:rPr>
    </w:lvl>
    <w:lvl w:ilvl="5" w:tplc="5FAEF072">
      <w:start w:val="1"/>
      <w:numFmt w:val="bullet"/>
      <w:lvlText w:val=""/>
      <w:lvlJc w:val="left"/>
      <w:pPr>
        <w:ind w:left="5029" w:hanging="360"/>
      </w:pPr>
      <w:rPr>
        <w:rFonts w:ascii="Wingdings" w:hAnsi="Wingdings" w:hint="default"/>
      </w:rPr>
    </w:lvl>
    <w:lvl w:ilvl="6" w:tplc="010A564E">
      <w:start w:val="1"/>
      <w:numFmt w:val="bullet"/>
      <w:lvlText w:val=""/>
      <w:lvlJc w:val="left"/>
      <w:pPr>
        <w:ind w:left="5749" w:hanging="360"/>
      </w:pPr>
      <w:rPr>
        <w:rFonts w:ascii="Symbol" w:hAnsi="Symbol" w:hint="default"/>
      </w:rPr>
    </w:lvl>
    <w:lvl w:ilvl="7" w:tplc="5CA0D31A">
      <w:start w:val="1"/>
      <w:numFmt w:val="bullet"/>
      <w:lvlText w:val="o"/>
      <w:lvlJc w:val="left"/>
      <w:pPr>
        <w:ind w:left="6469" w:hanging="360"/>
      </w:pPr>
      <w:rPr>
        <w:rFonts w:ascii="Courier New" w:hAnsi="Courier New" w:cs="Courier New" w:hint="default"/>
      </w:rPr>
    </w:lvl>
    <w:lvl w:ilvl="8" w:tplc="1DD608E4">
      <w:start w:val="1"/>
      <w:numFmt w:val="bullet"/>
      <w:lvlText w:val=""/>
      <w:lvlJc w:val="left"/>
      <w:pPr>
        <w:ind w:left="7189" w:hanging="360"/>
      </w:pPr>
      <w:rPr>
        <w:rFonts w:ascii="Wingdings" w:hAnsi="Wingdings" w:hint="default"/>
      </w:rPr>
    </w:lvl>
  </w:abstractNum>
  <w:abstractNum w:abstractNumId="16" w15:restartNumberingAfterBreak="0">
    <w:nsid w:val="3E701116"/>
    <w:multiLevelType w:val="hybridMultilevel"/>
    <w:tmpl w:val="406E3DF6"/>
    <w:lvl w:ilvl="0" w:tplc="727A337A">
      <w:start w:val="1"/>
      <w:numFmt w:val="bullet"/>
      <w:lvlText w:val="✓"/>
      <w:lvlJc w:val="left"/>
      <w:pPr>
        <w:ind w:left="0" w:firstLine="0"/>
      </w:pPr>
      <w:rPr>
        <w:rFonts w:ascii="Arial" w:hAnsi="Arial" w:cs="Arial" w:hint="default"/>
        <w:color w:val="FC6E06"/>
        <w:spacing w:val="0"/>
        <w:sz w:val="24"/>
        <w:szCs w:val="24"/>
        <w:u w:val="none"/>
        <w:lang w:val="ru-RU" w:eastAsia="ru-RU" w:bidi="ru-RU"/>
      </w:rPr>
    </w:lvl>
    <w:lvl w:ilvl="1" w:tplc="481251F6">
      <w:start w:val="1"/>
      <w:numFmt w:val="none"/>
      <w:suff w:val="nothing"/>
      <w:lvlText w:val=""/>
      <w:lvlJc w:val="left"/>
      <w:pPr>
        <w:ind w:left="0" w:firstLine="0"/>
      </w:pPr>
    </w:lvl>
    <w:lvl w:ilvl="2" w:tplc="DAC8E00C">
      <w:start w:val="1"/>
      <w:numFmt w:val="none"/>
      <w:suff w:val="nothing"/>
      <w:lvlText w:val=""/>
      <w:lvlJc w:val="left"/>
      <w:pPr>
        <w:ind w:left="0" w:firstLine="0"/>
      </w:pPr>
    </w:lvl>
    <w:lvl w:ilvl="3" w:tplc="D5082B58">
      <w:start w:val="1"/>
      <w:numFmt w:val="none"/>
      <w:suff w:val="nothing"/>
      <w:lvlText w:val=""/>
      <w:lvlJc w:val="left"/>
      <w:pPr>
        <w:ind w:left="0" w:firstLine="0"/>
      </w:pPr>
    </w:lvl>
    <w:lvl w:ilvl="4" w:tplc="3AF076F0">
      <w:start w:val="1"/>
      <w:numFmt w:val="none"/>
      <w:suff w:val="nothing"/>
      <w:lvlText w:val=""/>
      <w:lvlJc w:val="left"/>
      <w:pPr>
        <w:ind w:left="0" w:firstLine="0"/>
      </w:pPr>
    </w:lvl>
    <w:lvl w:ilvl="5" w:tplc="44B2AE4C">
      <w:start w:val="1"/>
      <w:numFmt w:val="none"/>
      <w:suff w:val="nothing"/>
      <w:lvlText w:val=""/>
      <w:lvlJc w:val="left"/>
      <w:pPr>
        <w:ind w:left="0" w:firstLine="0"/>
      </w:pPr>
    </w:lvl>
    <w:lvl w:ilvl="6" w:tplc="36E2DFC4">
      <w:start w:val="1"/>
      <w:numFmt w:val="none"/>
      <w:suff w:val="nothing"/>
      <w:lvlText w:val=""/>
      <w:lvlJc w:val="left"/>
      <w:pPr>
        <w:ind w:left="0" w:firstLine="0"/>
      </w:pPr>
    </w:lvl>
    <w:lvl w:ilvl="7" w:tplc="1C287EB6">
      <w:start w:val="1"/>
      <w:numFmt w:val="none"/>
      <w:suff w:val="nothing"/>
      <w:lvlText w:val=""/>
      <w:lvlJc w:val="left"/>
      <w:pPr>
        <w:ind w:left="0" w:firstLine="0"/>
      </w:pPr>
    </w:lvl>
    <w:lvl w:ilvl="8" w:tplc="77044B3C">
      <w:start w:val="1"/>
      <w:numFmt w:val="none"/>
      <w:suff w:val="nothing"/>
      <w:lvlText w:val=""/>
      <w:lvlJc w:val="left"/>
      <w:pPr>
        <w:ind w:left="0" w:firstLine="0"/>
      </w:pPr>
    </w:lvl>
  </w:abstractNum>
  <w:abstractNum w:abstractNumId="17" w15:restartNumberingAfterBreak="0">
    <w:nsid w:val="3F167338"/>
    <w:multiLevelType w:val="hybridMultilevel"/>
    <w:tmpl w:val="09461CA8"/>
    <w:lvl w:ilvl="0" w:tplc="A5762AFC">
      <w:start w:val="1"/>
      <w:numFmt w:val="bullet"/>
      <w:lvlText w:val=""/>
      <w:lvlJc w:val="left"/>
      <w:pPr>
        <w:ind w:left="720" w:hanging="360"/>
      </w:pPr>
      <w:rPr>
        <w:rFonts w:ascii="Symbol" w:hAnsi="Symbol" w:hint="default"/>
      </w:rPr>
    </w:lvl>
    <w:lvl w:ilvl="1" w:tplc="5CB068BA">
      <w:start w:val="1"/>
      <w:numFmt w:val="bullet"/>
      <w:lvlText w:val="o"/>
      <w:lvlJc w:val="left"/>
      <w:pPr>
        <w:ind w:left="1440" w:hanging="360"/>
      </w:pPr>
      <w:rPr>
        <w:rFonts w:ascii="Courier New" w:hAnsi="Courier New" w:cs="Courier New" w:hint="default"/>
      </w:rPr>
    </w:lvl>
    <w:lvl w:ilvl="2" w:tplc="FFB214D6">
      <w:start w:val="1"/>
      <w:numFmt w:val="bullet"/>
      <w:lvlText w:val=""/>
      <w:lvlJc w:val="left"/>
      <w:pPr>
        <w:ind w:left="2160" w:hanging="360"/>
      </w:pPr>
      <w:rPr>
        <w:rFonts w:ascii="Wingdings" w:hAnsi="Wingdings" w:hint="default"/>
      </w:rPr>
    </w:lvl>
    <w:lvl w:ilvl="3" w:tplc="C9F67D3C">
      <w:start w:val="1"/>
      <w:numFmt w:val="bullet"/>
      <w:lvlText w:val=""/>
      <w:lvlJc w:val="left"/>
      <w:pPr>
        <w:ind w:left="2880" w:hanging="360"/>
      </w:pPr>
      <w:rPr>
        <w:rFonts w:ascii="Symbol" w:hAnsi="Symbol" w:hint="default"/>
      </w:rPr>
    </w:lvl>
    <w:lvl w:ilvl="4" w:tplc="D3281F1E">
      <w:start w:val="1"/>
      <w:numFmt w:val="bullet"/>
      <w:lvlText w:val="o"/>
      <w:lvlJc w:val="left"/>
      <w:pPr>
        <w:ind w:left="3600" w:hanging="360"/>
      </w:pPr>
      <w:rPr>
        <w:rFonts w:ascii="Courier New" w:hAnsi="Courier New" w:cs="Courier New" w:hint="default"/>
      </w:rPr>
    </w:lvl>
    <w:lvl w:ilvl="5" w:tplc="22C08612">
      <w:start w:val="1"/>
      <w:numFmt w:val="bullet"/>
      <w:lvlText w:val=""/>
      <w:lvlJc w:val="left"/>
      <w:pPr>
        <w:ind w:left="4320" w:hanging="360"/>
      </w:pPr>
      <w:rPr>
        <w:rFonts w:ascii="Wingdings" w:hAnsi="Wingdings" w:hint="default"/>
      </w:rPr>
    </w:lvl>
    <w:lvl w:ilvl="6" w:tplc="ED743308">
      <w:start w:val="1"/>
      <w:numFmt w:val="bullet"/>
      <w:lvlText w:val=""/>
      <w:lvlJc w:val="left"/>
      <w:pPr>
        <w:ind w:left="5040" w:hanging="360"/>
      </w:pPr>
      <w:rPr>
        <w:rFonts w:ascii="Symbol" w:hAnsi="Symbol" w:hint="default"/>
      </w:rPr>
    </w:lvl>
    <w:lvl w:ilvl="7" w:tplc="113ED652">
      <w:start w:val="1"/>
      <w:numFmt w:val="bullet"/>
      <w:lvlText w:val="o"/>
      <w:lvlJc w:val="left"/>
      <w:pPr>
        <w:ind w:left="5760" w:hanging="360"/>
      </w:pPr>
      <w:rPr>
        <w:rFonts w:ascii="Courier New" w:hAnsi="Courier New" w:cs="Courier New" w:hint="default"/>
      </w:rPr>
    </w:lvl>
    <w:lvl w:ilvl="8" w:tplc="C8FE3358">
      <w:start w:val="1"/>
      <w:numFmt w:val="bullet"/>
      <w:lvlText w:val=""/>
      <w:lvlJc w:val="left"/>
      <w:pPr>
        <w:ind w:left="6480" w:hanging="360"/>
      </w:pPr>
      <w:rPr>
        <w:rFonts w:ascii="Wingdings" w:hAnsi="Wingdings" w:hint="default"/>
      </w:rPr>
    </w:lvl>
  </w:abstractNum>
  <w:abstractNum w:abstractNumId="18" w15:restartNumberingAfterBreak="0">
    <w:nsid w:val="433D4B0F"/>
    <w:multiLevelType w:val="hybridMultilevel"/>
    <w:tmpl w:val="942250C2"/>
    <w:lvl w:ilvl="0" w:tplc="78249066">
      <w:start w:val="1"/>
      <w:numFmt w:val="bullet"/>
      <w:lvlText w:val=""/>
      <w:lvlJc w:val="left"/>
      <w:pPr>
        <w:ind w:left="1429" w:hanging="360"/>
      </w:pPr>
      <w:rPr>
        <w:rFonts w:ascii="Symbol" w:hAnsi="Symbol" w:hint="default"/>
      </w:rPr>
    </w:lvl>
    <w:lvl w:ilvl="1" w:tplc="084A650A">
      <w:start w:val="1"/>
      <w:numFmt w:val="bullet"/>
      <w:lvlText w:val="o"/>
      <w:lvlJc w:val="left"/>
      <w:pPr>
        <w:ind w:left="2149" w:hanging="360"/>
      </w:pPr>
      <w:rPr>
        <w:rFonts w:ascii="Courier New" w:hAnsi="Courier New" w:cs="Courier New" w:hint="default"/>
      </w:rPr>
    </w:lvl>
    <w:lvl w:ilvl="2" w:tplc="CC9C1A40">
      <w:start w:val="1"/>
      <w:numFmt w:val="bullet"/>
      <w:lvlText w:val=""/>
      <w:lvlJc w:val="left"/>
      <w:pPr>
        <w:ind w:left="2869" w:hanging="360"/>
      </w:pPr>
      <w:rPr>
        <w:rFonts w:ascii="Wingdings" w:hAnsi="Wingdings" w:hint="default"/>
      </w:rPr>
    </w:lvl>
    <w:lvl w:ilvl="3" w:tplc="905E0462">
      <w:start w:val="1"/>
      <w:numFmt w:val="bullet"/>
      <w:lvlText w:val=""/>
      <w:lvlJc w:val="left"/>
      <w:pPr>
        <w:ind w:left="3589" w:hanging="360"/>
      </w:pPr>
      <w:rPr>
        <w:rFonts w:ascii="Symbol" w:hAnsi="Symbol" w:hint="default"/>
      </w:rPr>
    </w:lvl>
    <w:lvl w:ilvl="4" w:tplc="68F609BA">
      <w:start w:val="1"/>
      <w:numFmt w:val="bullet"/>
      <w:lvlText w:val="o"/>
      <w:lvlJc w:val="left"/>
      <w:pPr>
        <w:ind w:left="4309" w:hanging="360"/>
      </w:pPr>
      <w:rPr>
        <w:rFonts w:ascii="Courier New" w:hAnsi="Courier New" w:cs="Courier New" w:hint="default"/>
      </w:rPr>
    </w:lvl>
    <w:lvl w:ilvl="5" w:tplc="A3CEB0C2">
      <w:start w:val="1"/>
      <w:numFmt w:val="bullet"/>
      <w:lvlText w:val=""/>
      <w:lvlJc w:val="left"/>
      <w:pPr>
        <w:ind w:left="5029" w:hanging="360"/>
      </w:pPr>
      <w:rPr>
        <w:rFonts w:ascii="Wingdings" w:hAnsi="Wingdings" w:hint="default"/>
      </w:rPr>
    </w:lvl>
    <w:lvl w:ilvl="6" w:tplc="7FBE0EEA">
      <w:start w:val="1"/>
      <w:numFmt w:val="bullet"/>
      <w:lvlText w:val=""/>
      <w:lvlJc w:val="left"/>
      <w:pPr>
        <w:ind w:left="5749" w:hanging="360"/>
      </w:pPr>
      <w:rPr>
        <w:rFonts w:ascii="Symbol" w:hAnsi="Symbol" w:hint="default"/>
      </w:rPr>
    </w:lvl>
    <w:lvl w:ilvl="7" w:tplc="85B0456E">
      <w:start w:val="1"/>
      <w:numFmt w:val="bullet"/>
      <w:lvlText w:val="o"/>
      <w:lvlJc w:val="left"/>
      <w:pPr>
        <w:ind w:left="6469" w:hanging="360"/>
      </w:pPr>
      <w:rPr>
        <w:rFonts w:ascii="Courier New" w:hAnsi="Courier New" w:cs="Courier New" w:hint="default"/>
      </w:rPr>
    </w:lvl>
    <w:lvl w:ilvl="8" w:tplc="000AB6F0">
      <w:start w:val="1"/>
      <w:numFmt w:val="bullet"/>
      <w:lvlText w:val=""/>
      <w:lvlJc w:val="left"/>
      <w:pPr>
        <w:ind w:left="7189" w:hanging="360"/>
      </w:pPr>
      <w:rPr>
        <w:rFonts w:ascii="Wingdings" w:hAnsi="Wingdings" w:hint="default"/>
      </w:rPr>
    </w:lvl>
  </w:abstractNum>
  <w:abstractNum w:abstractNumId="19" w15:restartNumberingAfterBreak="0">
    <w:nsid w:val="44083845"/>
    <w:multiLevelType w:val="hybridMultilevel"/>
    <w:tmpl w:val="E2E0662E"/>
    <w:lvl w:ilvl="0" w:tplc="7632DE42">
      <w:start w:val="1"/>
      <w:numFmt w:val="bullet"/>
      <w:lvlText w:val=""/>
      <w:lvlJc w:val="left"/>
      <w:pPr>
        <w:ind w:left="1429" w:hanging="360"/>
      </w:pPr>
      <w:rPr>
        <w:rFonts w:ascii="Symbol" w:hAnsi="Symbol" w:hint="default"/>
      </w:rPr>
    </w:lvl>
    <w:lvl w:ilvl="1" w:tplc="06A2EF8C">
      <w:start w:val="1"/>
      <w:numFmt w:val="bullet"/>
      <w:lvlText w:val="o"/>
      <w:lvlJc w:val="left"/>
      <w:pPr>
        <w:ind w:left="2149" w:hanging="360"/>
      </w:pPr>
      <w:rPr>
        <w:rFonts w:ascii="Courier New" w:hAnsi="Courier New" w:cs="Courier New" w:hint="default"/>
      </w:rPr>
    </w:lvl>
    <w:lvl w:ilvl="2" w:tplc="6C022148">
      <w:start w:val="1"/>
      <w:numFmt w:val="bullet"/>
      <w:lvlText w:val=""/>
      <w:lvlJc w:val="left"/>
      <w:pPr>
        <w:ind w:left="2869" w:hanging="360"/>
      </w:pPr>
      <w:rPr>
        <w:rFonts w:ascii="Wingdings" w:hAnsi="Wingdings" w:hint="default"/>
      </w:rPr>
    </w:lvl>
    <w:lvl w:ilvl="3" w:tplc="280A49D0">
      <w:start w:val="1"/>
      <w:numFmt w:val="bullet"/>
      <w:lvlText w:val=""/>
      <w:lvlJc w:val="left"/>
      <w:pPr>
        <w:ind w:left="3589" w:hanging="360"/>
      </w:pPr>
      <w:rPr>
        <w:rFonts w:ascii="Symbol" w:hAnsi="Symbol" w:hint="default"/>
      </w:rPr>
    </w:lvl>
    <w:lvl w:ilvl="4" w:tplc="2CEA87AC">
      <w:start w:val="1"/>
      <w:numFmt w:val="bullet"/>
      <w:lvlText w:val="o"/>
      <w:lvlJc w:val="left"/>
      <w:pPr>
        <w:ind w:left="4309" w:hanging="360"/>
      </w:pPr>
      <w:rPr>
        <w:rFonts w:ascii="Courier New" w:hAnsi="Courier New" w:cs="Courier New" w:hint="default"/>
      </w:rPr>
    </w:lvl>
    <w:lvl w:ilvl="5" w:tplc="449EDCEC">
      <w:start w:val="1"/>
      <w:numFmt w:val="bullet"/>
      <w:lvlText w:val=""/>
      <w:lvlJc w:val="left"/>
      <w:pPr>
        <w:ind w:left="5029" w:hanging="360"/>
      </w:pPr>
      <w:rPr>
        <w:rFonts w:ascii="Wingdings" w:hAnsi="Wingdings" w:hint="default"/>
      </w:rPr>
    </w:lvl>
    <w:lvl w:ilvl="6" w:tplc="DBF25D20">
      <w:start w:val="1"/>
      <w:numFmt w:val="bullet"/>
      <w:lvlText w:val=""/>
      <w:lvlJc w:val="left"/>
      <w:pPr>
        <w:ind w:left="5749" w:hanging="360"/>
      </w:pPr>
      <w:rPr>
        <w:rFonts w:ascii="Symbol" w:hAnsi="Symbol" w:hint="default"/>
      </w:rPr>
    </w:lvl>
    <w:lvl w:ilvl="7" w:tplc="F998BE82">
      <w:start w:val="1"/>
      <w:numFmt w:val="bullet"/>
      <w:lvlText w:val="o"/>
      <w:lvlJc w:val="left"/>
      <w:pPr>
        <w:ind w:left="6469" w:hanging="360"/>
      </w:pPr>
      <w:rPr>
        <w:rFonts w:ascii="Courier New" w:hAnsi="Courier New" w:cs="Courier New" w:hint="default"/>
      </w:rPr>
    </w:lvl>
    <w:lvl w:ilvl="8" w:tplc="36245DF4">
      <w:start w:val="1"/>
      <w:numFmt w:val="bullet"/>
      <w:lvlText w:val=""/>
      <w:lvlJc w:val="left"/>
      <w:pPr>
        <w:ind w:left="7189" w:hanging="360"/>
      </w:pPr>
      <w:rPr>
        <w:rFonts w:ascii="Wingdings" w:hAnsi="Wingdings" w:hint="default"/>
      </w:rPr>
    </w:lvl>
  </w:abstractNum>
  <w:abstractNum w:abstractNumId="20" w15:restartNumberingAfterBreak="0">
    <w:nsid w:val="45423497"/>
    <w:multiLevelType w:val="hybridMultilevel"/>
    <w:tmpl w:val="64FC70F8"/>
    <w:lvl w:ilvl="0" w:tplc="68FE65DC">
      <w:start w:val="1"/>
      <w:numFmt w:val="bullet"/>
      <w:lvlText w:val=""/>
      <w:lvlJc w:val="left"/>
      <w:pPr>
        <w:tabs>
          <w:tab w:val="num" w:pos="720"/>
        </w:tabs>
        <w:ind w:left="720" w:hanging="360"/>
      </w:pPr>
      <w:rPr>
        <w:rFonts w:ascii="Symbol" w:hAnsi="Symbol" w:cs="OpenSymbol"/>
        <w:sz w:val="28"/>
        <w:szCs w:val="28"/>
      </w:rPr>
    </w:lvl>
    <w:lvl w:ilvl="1" w:tplc="47201F3A">
      <w:start w:val="1"/>
      <w:numFmt w:val="bullet"/>
      <w:lvlText w:val="◦"/>
      <w:lvlJc w:val="left"/>
      <w:pPr>
        <w:tabs>
          <w:tab w:val="num" w:pos="1080"/>
        </w:tabs>
        <w:ind w:left="1080" w:hanging="360"/>
      </w:pPr>
      <w:rPr>
        <w:rFonts w:ascii="OpenSymbol" w:hAnsi="OpenSymbol" w:cs="OpenSymbol"/>
      </w:rPr>
    </w:lvl>
    <w:lvl w:ilvl="2" w:tplc="7674A70E">
      <w:start w:val="1"/>
      <w:numFmt w:val="bullet"/>
      <w:lvlText w:val="▪"/>
      <w:lvlJc w:val="left"/>
      <w:pPr>
        <w:tabs>
          <w:tab w:val="num" w:pos="1440"/>
        </w:tabs>
        <w:ind w:left="1440" w:hanging="360"/>
      </w:pPr>
      <w:rPr>
        <w:rFonts w:ascii="OpenSymbol" w:hAnsi="OpenSymbol" w:cs="OpenSymbol"/>
      </w:rPr>
    </w:lvl>
    <w:lvl w:ilvl="3" w:tplc="3560EE1E">
      <w:start w:val="1"/>
      <w:numFmt w:val="bullet"/>
      <w:lvlText w:val=""/>
      <w:lvlJc w:val="left"/>
      <w:pPr>
        <w:tabs>
          <w:tab w:val="num" w:pos="1800"/>
        </w:tabs>
        <w:ind w:left="1800" w:hanging="360"/>
      </w:pPr>
      <w:rPr>
        <w:rFonts w:ascii="Symbol" w:hAnsi="Symbol" w:cs="OpenSymbol"/>
        <w:sz w:val="28"/>
        <w:szCs w:val="28"/>
      </w:rPr>
    </w:lvl>
    <w:lvl w:ilvl="4" w:tplc="A922F938">
      <w:start w:val="1"/>
      <w:numFmt w:val="bullet"/>
      <w:lvlText w:val="◦"/>
      <w:lvlJc w:val="left"/>
      <w:pPr>
        <w:tabs>
          <w:tab w:val="num" w:pos="2160"/>
        </w:tabs>
        <w:ind w:left="2160" w:hanging="360"/>
      </w:pPr>
      <w:rPr>
        <w:rFonts w:ascii="OpenSymbol" w:hAnsi="OpenSymbol" w:cs="OpenSymbol"/>
      </w:rPr>
    </w:lvl>
    <w:lvl w:ilvl="5" w:tplc="6D58413A">
      <w:start w:val="1"/>
      <w:numFmt w:val="bullet"/>
      <w:lvlText w:val="▪"/>
      <w:lvlJc w:val="left"/>
      <w:pPr>
        <w:tabs>
          <w:tab w:val="num" w:pos="2520"/>
        </w:tabs>
        <w:ind w:left="2520" w:hanging="360"/>
      </w:pPr>
      <w:rPr>
        <w:rFonts w:ascii="OpenSymbol" w:hAnsi="OpenSymbol" w:cs="OpenSymbol"/>
      </w:rPr>
    </w:lvl>
    <w:lvl w:ilvl="6" w:tplc="AB7C36E0">
      <w:start w:val="1"/>
      <w:numFmt w:val="bullet"/>
      <w:lvlText w:val=""/>
      <w:lvlJc w:val="left"/>
      <w:pPr>
        <w:tabs>
          <w:tab w:val="num" w:pos="2880"/>
        </w:tabs>
        <w:ind w:left="2880" w:hanging="360"/>
      </w:pPr>
      <w:rPr>
        <w:rFonts w:ascii="Symbol" w:hAnsi="Symbol" w:cs="OpenSymbol"/>
        <w:sz w:val="28"/>
        <w:szCs w:val="28"/>
      </w:rPr>
    </w:lvl>
    <w:lvl w:ilvl="7" w:tplc="7CC0483C">
      <w:start w:val="1"/>
      <w:numFmt w:val="bullet"/>
      <w:lvlText w:val="◦"/>
      <w:lvlJc w:val="left"/>
      <w:pPr>
        <w:tabs>
          <w:tab w:val="num" w:pos="3240"/>
        </w:tabs>
        <w:ind w:left="3240" w:hanging="360"/>
      </w:pPr>
      <w:rPr>
        <w:rFonts w:ascii="OpenSymbol" w:hAnsi="OpenSymbol" w:cs="OpenSymbol"/>
      </w:rPr>
    </w:lvl>
    <w:lvl w:ilvl="8" w:tplc="993AB9FC">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458074F2"/>
    <w:multiLevelType w:val="hybridMultilevel"/>
    <w:tmpl w:val="4DE01C14"/>
    <w:lvl w:ilvl="0" w:tplc="737E4B0A">
      <w:start w:val="1"/>
      <w:numFmt w:val="bullet"/>
      <w:lvlText w:val=""/>
      <w:lvlJc w:val="left"/>
      <w:pPr>
        <w:tabs>
          <w:tab w:val="num" w:pos="720"/>
        </w:tabs>
        <w:ind w:left="720" w:hanging="360"/>
      </w:pPr>
      <w:rPr>
        <w:rFonts w:ascii="Symbol" w:hAnsi="Symbol" w:cs="OpenSymbol"/>
      </w:rPr>
    </w:lvl>
    <w:lvl w:ilvl="1" w:tplc="411AF14A">
      <w:start w:val="1"/>
      <w:numFmt w:val="bullet"/>
      <w:lvlText w:val="◦"/>
      <w:lvlJc w:val="left"/>
      <w:pPr>
        <w:tabs>
          <w:tab w:val="num" w:pos="1080"/>
        </w:tabs>
        <w:ind w:left="1080" w:hanging="360"/>
      </w:pPr>
      <w:rPr>
        <w:rFonts w:ascii="OpenSymbol" w:hAnsi="OpenSymbol" w:cs="OpenSymbol"/>
      </w:rPr>
    </w:lvl>
    <w:lvl w:ilvl="2" w:tplc="5546DC48">
      <w:start w:val="1"/>
      <w:numFmt w:val="bullet"/>
      <w:lvlText w:val="▪"/>
      <w:lvlJc w:val="left"/>
      <w:pPr>
        <w:tabs>
          <w:tab w:val="num" w:pos="1440"/>
        </w:tabs>
        <w:ind w:left="1440" w:hanging="360"/>
      </w:pPr>
      <w:rPr>
        <w:rFonts w:ascii="OpenSymbol" w:hAnsi="OpenSymbol" w:cs="OpenSymbol"/>
      </w:rPr>
    </w:lvl>
    <w:lvl w:ilvl="3" w:tplc="6E145D58">
      <w:start w:val="1"/>
      <w:numFmt w:val="bullet"/>
      <w:lvlText w:val=""/>
      <w:lvlJc w:val="left"/>
      <w:pPr>
        <w:tabs>
          <w:tab w:val="num" w:pos="1800"/>
        </w:tabs>
        <w:ind w:left="1800" w:hanging="360"/>
      </w:pPr>
      <w:rPr>
        <w:rFonts w:ascii="Symbol" w:hAnsi="Symbol" w:cs="OpenSymbol"/>
      </w:rPr>
    </w:lvl>
    <w:lvl w:ilvl="4" w:tplc="689A6878">
      <w:start w:val="1"/>
      <w:numFmt w:val="bullet"/>
      <w:lvlText w:val="◦"/>
      <w:lvlJc w:val="left"/>
      <w:pPr>
        <w:tabs>
          <w:tab w:val="num" w:pos="2160"/>
        </w:tabs>
        <w:ind w:left="2160" w:hanging="360"/>
      </w:pPr>
      <w:rPr>
        <w:rFonts w:ascii="OpenSymbol" w:hAnsi="OpenSymbol" w:cs="OpenSymbol"/>
      </w:rPr>
    </w:lvl>
    <w:lvl w:ilvl="5" w:tplc="4B5683C4">
      <w:start w:val="1"/>
      <w:numFmt w:val="bullet"/>
      <w:lvlText w:val="▪"/>
      <w:lvlJc w:val="left"/>
      <w:pPr>
        <w:tabs>
          <w:tab w:val="num" w:pos="2520"/>
        </w:tabs>
        <w:ind w:left="2520" w:hanging="360"/>
      </w:pPr>
      <w:rPr>
        <w:rFonts w:ascii="OpenSymbol" w:hAnsi="OpenSymbol" w:cs="OpenSymbol"/>
      </w:rPr>
    </w:lvl>
    <w:lvl w:ilvl="6" w:tplc="94A2756C">
      <w:start w:val="1"/>
      <w:numFmt w:val="bullet"/>
      <w:lvlText w:val=""/>
      <w:lvlJc w:val="left"/>
      <w:pPr>
        <w:tabs>
          <w:tab w:val="num" w:pos="2880"/>
        </w:tabs>
        <w:ind w:left="2880" w:hanging="360"/>
      </w:pPr>
      <w:rPr>
        <w:rFonts w:ascii="Symbol" w:hAnsi="Symbol" w:cs="OpenSymbol"/>
      </w:rPr>
    </w:lvl>
    <w:lvl w:ilvl="7" w:tplc="1598EC32">
      <w:start w:val="1"/>
      <w:numFmt w:val="bullet"/>
      <w:lvlText w:val="◦"/>
      <w:lvlJc w:val="left"/>
      <w:pPr>
        <w:tabs>
          <w:tab w:val="num" w:pos="3240"/>
        </w:tabs>
        <w:ind w:left="3240" w:hanging="360"/>
      </w:pPr>
      <w:rPr>
        <w:rFonts w:ascii="OpenSymbol" w:hAnsi="OpenSymbol" w:cs="OpenSymbol"/>
      </w:rPr>
    </w:lvl>
    <w:lvl w:ilvl="8" w:tplc="CB94631A">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46B54BF1"/>
    <w:multiLevelType w:val="hybridMultilevel"/>
    <w:tmpl w:val="5404AB2A"/>
    <w:lvl w:ilvl="0" w:tplc="1ED2ADD2">
      <w:start w:val="1"/>
      <w:numFmt w:val="decimal"/>
      <w:lvlText w:val="%1."/>
      <w:lvlJc w:val="left"/>
      <w:pPr>
        <w:tabs>
          <w:tab w:val="num" w:pos="777"/>
        </w:tabs>
        <w:ind w:left="777" w:hanging="360"/>
      </w:pPr>
      <w:rPr>
        <w:rFonts w:ascii="Times New Roman" w:hAnsi="Times New Roman" w:cs="Times New Roman"/>
        <w:sz w:val="24"/>
        <w:szCs w:val="24"/>
      </w:rPr>
    </w:lvl>
    <w:lvl w:ilvl="1" w:tplc="EF4CF5B0">
      <w:start w:val="1"/>
      <w:numFmt w:val="decimal"/>
      <w:lvlText w:val="%2."/>
      <w:lvlJc w:val="left"/>
      <w:pPr>
        <w:tabs>
          <w:tab w:val="num" w:pos="1137"/>
        </w:tabs>
        <w:ind w:left="1137" w:hanging="360"/>
      </w:pPr>
    </w:lvl>
    <w:lvl w:ilvl="2" w:tplc="0D780D0C">
      <w:start w:val="1"/>
      <w:numFmt w:val="decimal"/>
      <w:lvlText w:val="%3."/>
      <w:lvlJc w:val="left"/>
      <w:pPr>
        <w:tabs>
          <w:tab w:val="num" w:pos="1497"/>
        </w:tabs>
        <w:ind w:left="1497" w:hanging="360"/>
      </w:pPr>
    </w:lvl>
    <w:lvl w:ilvl="3" w:tplc="06706464">
      <w:start w:val="1"/>
      <w:numFmt w:val="decimal"/>
      <w:lvlText w:val="%4."/>
      <w:lvlJc w:val="left"/>
      <w:pPr>
        <w:tabs>
          <w:tab w:val="num" w:pos="1857"/>
        </w:tabs>
        <w:ind w:left="1857" w:hanging="360"/>
      </w:pPr>
    </w:lvl>
    <w:lvl w:ilvl="4" w:tplc="B538C6F6">
      <w:start w:val="1"/>
      <w:numFmt w:val="decimal"/>
      <w:lvlText w:val="%5."/>
      <w:lvlJc w:val="left"/>
      <w:pPr>
        <w:tabs>
          <w:tab w:val="num" w:pos="2217"/>
        </w:tabs>
        <w:ind w:left="2217" w:hanging="360"/>
      </w:pPr>
    </w:lvl>
    <w:lvl w:ilvl="5" w:tplc="81D2C150">
      <w:start w:val="1"/>
      <w:numFmt w:val="decimal"/>
      <w:lvlText w:val="%6."/>
      <w:lvlJc w:val="left"/>
      <w:pPr>
        <w:tabs>
          <w:tab w:val="num" w:pos="2577"/>
        </w:tabs>
        <w:ind w:left="2577" w:hanging="360"/>
      </w:pPr>
    </w:lvl>
    <w:lvl w:ilvl="6" w:tplc="B1CC861E">
      <w:start w:val="1"/>
      <w:numFmt w:val="decimal"/>
      <w:lvlText w:val="%7."/>
      <w:lvlJc w:val="left"/>
      <w:pPr>
        <w:tabs>
          <w:tab w:val="num" w:pos="2937"/>
        </w:tabs>
        <w:ind w:left="2937" w:hanging="360"/>
      </w:pPr>
    </w:lvl>
    <w:lvl w:ilvl="7" w:tplc="C77427CE">
      <w:start w:val="1"/>
      <w:numFmt w:val="decimal"/>
      <w:lvlText w:val="%8."/>
      <w:lvlJc w:val="left"/>
      <w:pPr>
        <w:tabs>
          <w:tab w:val="num" w:pos="3297"/>
        </w:tabs>
        <w:ind w:left="3297" w:hanging="360"/>
      </w:pPr>
    </w:lvl>
    <w:lvl w:ilvl="8" w:tplc="8A8EEA6E">
      <w:start w:val="1"/>
      <w:numFmt w:val="decimal"/>
      <w:lvlText w:val="%9."/>
      <w:lvlJc w:val="left"/>
      <w:pPr>
        <w:tabs>
          <w:tab w:val="num" w:pos="3657"/>
        </w:tabs>
        <w:ind w:left="3657" w:hanging="360"/>
      </w:pPr>
    </w:lvl>
  </w:abstractNum>
  <w:abstractNum w:abstractNumId="23" w15:restartNumberingAfterBreak="0">
    <w:nsid w:val="4FCA353B"/>
    <w:multiLevelType w:val="hybridMultilevel"/>
    <w:tmpl w:val="AA24A364"/>
    <w:lvl w:ilvl="0" w:tplc="C39E028C">
      <w:start w:val="1"/>
      <w:numFmt w:val="bullet"/>
      <w:lvlText w:val=""/>
      <w:lvlJc w:val="left"/>
      <w:pPr>
        <w:tabs>
          <w:tab w:val="num" w:pos="720"/>
        </w:tabs>
        <w:ind w:left="720" w:hanging="360"/>
      </w:pPr>
      <w:rPr>
        <w:rFonts w:ascii="Symbol" w:hAnsi="Symbol" w:cs="OpenSymbol"/>
      </w:rPr>
    </w:lvl>
    <w:lvl w:ilvl="1" w:tplc="F2CAF9C2">
      <w:start w:val="1"/>
      <w:numFmt w:val="bullet"/>
      <w:lvlText w:val="◦"/>
      <w:lvlJc w:val="left"/>
      <w:pPr>
        <w:tabs>
          <w:tab w:val="num" w:pos="1080"/>
        </w:tabs>
        <w:ind w:left="1080" w:hanging="360"/>
      </w:pPr>
      <w:rPr>
        <w:rFonts w:ascii="OpenSymbol" w:hAnsi="OpenSymbol" w:cs="OpenSymbol"/>
      </w:rPr>
    </w:lvl>
    <w:lvl w:ilvl="2" w:tplc="36CA4AAA">
      <w:start w:val="1"/>
      <w:numFmt w:val="bullet"/>
      <w:lvlText w:val="▪"/>
      <w:lvlJc w:val="left"/>
      <w:pPr>
        <w:tabs>
          <w:tab w:val="num" w:pos="1440"/>
        </w:tabs>
        <w:ind w:left="1440" w:hanging="360"/>
      </w:pPr>
      <w:rPr>
        <w:rFonts w:ascii="OpenSymbol" w:hAnsi="OpenSymbol" w:cs="OpenSymbol"/>
      </w:rPr>
    </w:lvl>
    <w:lvl w:ilvl="3" w:tplc="D9ECE3AA">
      <w:start w:val="1"/>
      <w:numFmt w:val="bullet"/>
      <w:lvlText w:val=""/>
      <w:lvlJc w:val="left"/>
      <w:pPr>
        <w:tabs>
          <w:tab w:val="num" w:pos="1800"/>
        </w:tabs>
        <w:ind w:left="1800" w:hanging="360"/>
      </w:pPr>
      <w:rPr>
        <w:rFonts w:ascii="Symbol" w:hAnsi="Symbol" w:cs="OpenSymbol"/>
      </w:rPr>
    </w:lvl>
    <w:lvl w:ilvl="4" w:tplc="A4F84E8E">
      <w:start w:val="1"/>
      <w:numFmt w:val="bullet"/>
      <w:lvlText w:val="◦"/>
      <w:lvlJc w:val="left"/>
      <w:pPr>
        <w:tabs>
          <w:tab w:val="num" w:pos="2160"/>
        </w:tabs>
        <w:ind w:left="2160" w:hanging="360"/>
      </w:pPr>
      <w:rPr>
        <w:rFonts w:ascii="OpenSymbol" w:hAnsi="OpenSymbol" w:cs="OpenSymbol"/>
      </w:rPr>
    </w:lvl>
    <w:lvl w:ilvl="5" w:tplc="FEF46EC2">
      <w:start w:val="1"/>
      <w:numFmt w:val="bullet"/>
      <w:lvlText w:val="▪"/>
      <w:lvlJc w:val="left"/>
      <w:pPr>
        <w:tabs>
          <w:tab w:val="num" w:pos="2520"/>
        </w:tabs>
        <w:ind w:left="2520" w:hanging="360"/>
      </w:pPr>
      <w:rPr>
        <w:rFonts w:ascii="OpenSymbol" w:hAnsi="OpenSymbol" w:cs="OpenSymbol"/>
      </w:rPr>
    </w:lvl>
    <w:lvl w:ilvl="6" w:tplc="890E556E">
      <w:start w:val="1"/>
      <w:numFmt w:val="bullet"/>
      <w:lvlText w:val=""/>
      <w:lvlJc w:val="left"/>
      <w:pPr>
        <w:tabs>
          <w:tab w:val="num" w:pos="2880"/>
        </w:tabs>
        <w:ind w:left="2880" w:hanging="360"/>
      </w:pPr>
      <w:rPr>
        <w:rFonts w:ascii="Symbol" w:hAnsi="Symbol" w:cs="OpenSymbol"/>
      </w:rPr>
    </w:lvl>
    <w:lvl w:ilvl="7" w:tplc="DE60B290">
      <w:start w:val="1"/>
      <w:numFmt w:val="bullet"/>
      <w:lvlText w:val="◦"/>
      <w:lvlJc w:val="left"/>
      <w:pPr>
        <w:tabs>
          <w:tab w:val="num" w:pos="3240"/>
        </w:tabs>
        <w:ind w:left="3240" w:hanging="360"/>
      </w:pPr>
      <w:rPr>
        <w:rFonts w:ascii="OpenSymbol" w:hAnsi="OpenSymbol" w:cs="OpenSymbol"/>
      </w:rPr>
    </w:lvl>
    <w:lvl w:ilvl="8" w:tplc="BAD2913C">
      <w:start w:val="1"/>
      <w:numFmt w:val="bullet"/>
      <w:lvlText w:val="▪"/>
      <w:lvlJc w:val="left"/>
      <w:pPr>
        <w:tabs>
          <w:tab w:val="num" w:pos="3600"/>
        </w:tabs>
        <w:ind w:left="3600" w:hanging="360"/>
      </w:pPr>
      <w:rPr>
        <w:rFonts w:ascii="OpenSymbol" w:hAnsi="OpenSymbol" w:cs="OpenSymbol"/>
      </w:rPr>
    </w:lvl>
  </w:abstractNum>
  <w:abstractNum w:abstractNumId="24" w15:restartNumberingAfterBreak="0">
    <w:nsid w:val="50947E3B"/>
    <w:multiLevelType w:val="hybridMultilevel"/>
    <w:tmpl w:val="D9985C7C"/>
    <w:lvl w:ilvl="0" w:tplc="952E8A1C">
      <w:start w:val="1"/>
      <w:numFmt w:val="bullet"/>
      <w:lvlText w:val="✓"/>
      <w:lvlJc w:val="left"/>
      <w:pPr>
        <w:ind w:left="0" w:firstLine="0"/>
      </w:pPr>
      <w:rPr>
        <w:rFonts w:ascii="Arial" w:hAnsi="Arial" w:cs="Arial" w:hint="default"/>
        <w:color w:val="FC6E06"/>
        <w:spacing w:val="0"/>
        <w:sz w:val="24"/>
        <w:szCs w:val="24"/>
        <w:u w:val="none"/>
        <w:lang w:val="ru-RU" w:eastAsia="ru-RU" w:bidi="ru-RU"/>
      </w:rPr>
    </w:lvl>
    <w:lvl w:ilvl="1" w:tplc="D8A8652E">
      <w:start w:val="1"/>
      <w:numFmt w:val="none"/>
      <w:suff w:val="nothing"/>
      <w:lvlText w:val=""/>
      <w:lvlJc w:val="left"/>
      <w:pPr>
        <w:ind w:left="0" w:firstLine="0"/>
      </w:pPr>
    </w:lvl>
    <w:lvl w:ilvl="2" w:tplc="F98E824E">
      <w:start w:val="1"/>
      <w:numFmt w:val="none"/>
      <w:suff w:val="nothing"/>
      <w:lvlText w:val=""/>
      <w:lvlJc w:val="left"/>
      <w:pPr>
        <w:ind w:left="0" w:firstLine="0"/>
      </w:pPr>
    </w:lvl>
    <w:lvl w:ilvl="3" w:tplc="7AEC1DEA">
      <w:start w:val="1"/>
      <w:numFmt w:val="none"/>
      <w:suff w:val="nothing"/>
      <w:lvlText w:val=""/>
      <w:lvlJc w:val="left"/>
      <w:pPr>
        <w:ind w:left="0" w:firstLine="0"/>
      </w:pPr>
    </w:lvl>
    <w:lvl w:ilvl="4" w:tplc="132011D6">
      <w:start w:val="1"/>
      <w:numFmt w:val="none"/>
      <w:suff w:val="nothing"/>
      <w:lvlText w:val=""/>
      <w:lvlJc w:val="left"/>
      <w:pPr>
        <w:ind w:left="0" w:firstLine="0"/>
      </w:pPr>
    </w:lvl>
    <w:lvl w:ilvl="5" w:tplc="B6102034">
      <w:start w:val="1"/>
      <w:numFmt w:val="none"/>
      <w:suff w:val="nothing"/>
      <w:lvlText w:val=""/>
      <w:lvlJc w:val="left"/>
      <w:pPr>
        <w:ind w:left="0" w:firstLine="0"/>
      </w:pPr>
    </w:lvl>
    <w:lvl w:ilvl="6" w:tplc="B08EB51C">
      <w:start w:val="1"/>
      <w:numFmt w:val="none"/>
      <w:suff w:val="nothing"/>
      <w:lvlText w:val=""/>
      <w:lvlJc w:val="left"/>
      <w:pPr>
        <w:ind w:left="0" w:firstLine="0"/>
      </w:pPr>
    </w:lvl>
    <w:lvl w:ilvl="7" w:tplc="7BA00C30">
      <w:start w:val="1"/>
      <w:numFmt w:val="none"/>
      <w:suff w:val="nothing"/>
      <w:lvlText w:val=""/>
      <w:lvlJc w:val="left"/>
      <w:pPr>
        <w:ind w:left="0" w:firstLine="0"/>
      </w:pPr>
    </w:lvl>
    <w:lvl w:ilvl="8" w:tplc="076AD23E">
      <w:start w:val="1"/>
      <w:numFmt w:val="none"/>
      <w:suff w:val="nothing"/>
      <w:lvlText w:val=""/>
      <w:lvlJc w:val="left"/>
      <w:pPr>
        <w:ind w:left="0" w:firstLine="0"/>
      </w:pPr>
    </w:lvl>
  </w:abstractNum>
  <w:abstractNum w:abstractNumId="25" w15:restartNumberingAfterBreak="0">
    <w:nsid w:val="5E8E3276"/>
    <w:multiLevelType w:val="hybridMultilevel"/>
    <w:tmpl w:val="3CA4F384"/>
    <w:lvl w:ilvl="0" w:tplc="A0F0A2E8">
      <w:start w:val="1"/>
      <w:numFmt w:val="decimal"/>
      <w:lvlText w:val="%1."/>
      <w:lvlJc w:val="left"/>
      <w:pPr>
        <w:ind w:left="1069" w:hanging="360"/>
      </w:pPr>
      <w:rPr>
        <w:rFonts w:hint="default"/>
      </w:rPr>
    </w:lvl>
    <w:lvl w:ilvl="1" w:tplc="3E5CD5C6">
      <w:start w:val="1"/>
      <w:numFmt w:val="lowerLetter"/>
      <w:lvlText w:val="%2."/>
      <w:lvlJc w:val="left"/>
      <w:pPr>
        <w:ind w:left="1789" w:hanging="360"/>
      </w:pPr>
    </w:lvl>
    <w:lvl w:ilvl="2" w:tplc="A73AC6B8">
      <w:start w:val="1"/>
      <w:numFmt w:val="lowerRoman"/>
      <w:lvlText w:val="%3."/>
      <w:lvlJc w:val="right"/>
      <w:pPr>
        <w:ind w:left="2509" w:hanging="180"/>
      </w:pPr>
    </w:lvl>
    <w:lvl w:ilvl="3" w:tplc="FD320F6A">
      <w:start w:val="1"/>
      <w:numFmt w:val="decimal"/>
      <w:lvlText w:val="%4."/>
      <w:lvlJc w:val="left"/>
      <w:pPr>
        <w:ind w:left="3229" w:hanging="360"/>
      </w:pPr>
    </w:lvl>
    <w:lvl w:ilvl="4" w:tplc="D9DC7CA2">
      <w:start w:val="1"/>
      <w:numFmt w:val="lowerLetter"/>
      <w:lvlText w:val="%5."/>
      <w:lvlJc w:val="left"/>
      <w:pPr>
        <w:ind w:left="3949" w:hanging="360"/>
      </w:pPr>
    </w:lvl>
    <w:lvl w:ilvl="5" w:tplc="DA1E4C2E">
      <w:start w:val="1"/>
      <w:numFmt w:val="lowerRoman"/>
      <w:lvlText w:val="%6."/>
      <w:lvlJc w:val="right"/>
      <w:pPr>
        <w:ind w:left="4669" w:hanging="180"/>
      </w:pPr>
    </w:lvl>
    <w:lvl w:ilvl="6" w:tplc="DAF809D8">
      <w:start w:val="1"/>
      <w:numFmt w:val="decimal"/>
      <w:lvlText w:val="%7."/>
      <w:lvlJc w:val="left"/>
      <w:pPr>
        <w:ind w:left="5389" w:hanging="360"/>
      </w:pPr>
    </w:lvl>
    <w:lvl w:ilvl="7" w:tplc="276E1FB4">
      <w:start w:val="1"/>
      <w:numFmt w:val="lowerLetter"/>
      <w:lvlText w:val="%8."/>
      <w:lvlJc w:val="left"/>
      <w:pPr>
        <w:ind w:left="6109" w:hanging="360"/>
      </w:pPr>
    </w:lvl>
    <w:lvl w:ilvl="8" w:tplc="8CE8420E">
      <w:start w:val="1"/>
      <w:numFmt w:val="lowerRoman"/>
      <w:lvlText w:val="%9."/>
      <w:lvlJc w:val="right"/>
      <w:pPr>
        <w:ind w:left="6829" w:hanging="180"/>
      </w:pPr>
    </w:lvl>
  </w:abstractNum>
  <w:abstractNum w:abstractNumId="26" w15:restartNumberingAfterBreak="0">
    <w:nsid w:val="5EE37782"/>
    <w:multiLevelType w:val="hybridMultilevel"/>
    <w:tmpl w:val="0DC49DEE"/>
    <w:lvl w:ilvl="0" w:tplc="488C9C9C">
      <w:start w:val="1"/>
      <w:numFmt w:val="bullet"/>
      <w:lvlText w:val=""/>
      <w:lvlJc w:val="left"/>
      <w:pPr>
        <w:tabs>
          <w:tab w:val="num" w:pos="720"/>
        </w:tabs>
        <w:ind w:left="720" w:hanging="360"/>
      </w:pPr>
      <w:rPr>
        <w:rFonts w:ascii="Symbol" w:hAnsi="Symbol" w:cs="OpenSymbol"/>
        <w:sz w:val="28"/>
        <w:szCs w:val="28"/>
      </w:rPr>
    </w:lvl>
    <w:lvl w:ilvl="1" w:tplc="814A8EB6">
      <w:start w:val="1"/>
      <w:numFmt w:val="bullet"/>
      <w:lvlText w:val="◦"/>
      <w:lvlJc w:val="left"/>
      <w:pPr>
        <w:tabs>
          <w:tab w:val="num" w:pos="1080"/>
        </w:tabs>
        <w:ind w:left="1080" w:hanging="360"/>
      </w:pPr>
      <w:rPr>
        <w:rFonts w:ascii="OpenSymbol" w:hAnsi="OpenSymbol" w:cs="OpenSymbol"/>
      </w:rPr>
    </w:lvl>
    <w:lvl w:ilvl="2" w:tplc="63564C36">
      <w:start w:val="1"/>
      <w:numFmt w:val="bullet"/>
      <w:lvlText w:val="▪"/>
      <w:lvlJc w:val="left"/>
      <w:pPr>
        <w:tabs>
          <w:tab w:val="num" w:pos="1440"/>
        </w:tabs>
        <w:ind w:left="1440" w:hanging="360"/>
      </w:pPr>
      <w:rPr>
        <w:rFonts w:ascii="OpenSymbol" w:hAnsi="OpenSymbol" w:cs="OpenSymbol"/>
      </w:rPr>
    </w:lvl>
    <w:lvl w:ilvl="3" w:tplc="408A3FAC">
      <w:start w:val="1"/>
      <w:numFmt w:val="bullet"/>
      <w:lvlText w:val=""/>
      <w:lvlJc w:val="left"/>
      <w:pPr>
        <w:tabs>
          <w:tab w:val="num" w:pos="1800"/>
        </w:tabs>
        <w:ind w:left="1800" w:hanging="360"/>
      </w:pPr>
      <w:rPr>
        <w:rFonts w:ascii="Symbol" w:hAnsi="Symbol" w:cs="OpenSymbol"/>
        <w:sz w:val="28"/>
        <w:szCs w:val="28"/>
      </w:rPr>
    </w:lvl>
    <w:lvl w:ilvl="4" w:tplc="1046AF68">
      <w:start w:val="1"/>
      <w:numFmt w:val="bullet"/>
      <w:lvlText w:val="◦"/>
      <w:lvlJc w:val="left"/>
      <w:pPr>
        <w:tabs>
          <w:tab w:val="num" w:pos="2160"/>
        </w:tabs>
        <w:ind w:left="2160" w:hanging="360"/>
      </w:pPr>
      <w:rPr>
        <w:rFonts w:ascii="OpenSymbol" w:hAnsi="OpenSymbol" w:cs="OpenSymbol"/>
      </w:rPr>
    </w:lvl>
    <w:lvl w:ilvl="5" w:tplc="D978601A">
      <w:start w:val="1"/>
      <w:numFmt w:val="bullet"/>
      <w:lvlText w:val="▪"/>
      <w:lvlJc w:val="left"/>
      <w:pPr>
        <w:tabs>
          <w:tab w:val="num" w:pos="2520"/>
        </w:tabs>
        <w:ind w:left="2520" w:hanging="360"/>
      </w:pPr>
      <w:rPr>
        <w:rFonts w:ascii="OpenSymbol" w:hAnsi="OpenSymbol" w:cs="OpenSymbol"/>
      </w:rPr>
    </w:lvl>
    <w:lvl w:ilvl="6" w:tplc="528C2A30">
      <w:start w:val="1"/>
      <w:numFmt w:val="bullet"/>
      <w:lvlText w:val=""/>
      <w:lvlJc w:val="left"/>
      <w:pPr>
        <w:tabs>
          <w:tab w:val="num" w:pos="2880"/>
        </w:tabs>
        <w:ind w:left="2880" w:hanging="360"/>
      </w:pPr>
      <w:rPr>
        <w:rFonts w:ascii="Symbol" w:hAnsi="Symbol" w:cs="OpenSymbol"/>
        <w:sz w:val="28"/>
        <w:szCs w:val="28"/>
      </w:rPr>
    </w:lvl>
    <w:lvl w:ilvl="7" w:tplc="D8D62234">
      <w:start w:val="1"/>
      <w:numFmt w:val="bullet"/>
      <w:lvlText w:val="◦"/>
      <w:lvlJc w:val="left"/>
      <w:pPr>
        <w:tabs>
          <w:tab w:val="num" w:pos="3240"/>
        </w:tabs>
        <w:ind w:left="3240" w:hanging="360"/>
      </w:pPr>
      <w:rPr>
        <w:rFonts w:ascii="OpenSymbol" w:hAnsi="OpenSymbol" w:cs="OpenSymbol"/>
      </w:rPr>
    </w:lvl>
    <w:lvl w:ilvl="8" w:tplc="92927DBE">
      <w:start w:val="1"/>
      <w:numFmt w:val="bullet"/>
      <w:lvlText w:val="▪"/>
      <w:lvlJc w:val="left"/>
      <w:pPr>
        <w:tabs>
          <w:tab w:val="num" w:pos="3600"/>
        </w:tabs>
        <w:ind w:left="3600" w:hanging="360"/>
      </w:pPr>
      <w:rPr>
        <w:rFonts w:ascii="OpenSymbol" w:hAnsi="OpenSymbol" w:cs="OpenSymbol"/>
      </w:rPr>
    </w:lvl>
  </w:abstractNum>
  <w:abstractNum w:abstractNumId="27" w15:restartNumberingAfterBreak="0">
    <w:nsid w:val="5F1E4329"/>
    <w:multiLevelType w:val="hybridMultilevel"/>
    <w:tmpl w:val="5F687076"/>
    <w:lvl w:ilvl="0" w:tplc="F4CA92E4">
      <w:start w:val="1"/>
      <w:numFmt w:val="bullet"/>
      <w:lvlText w:val=""/>
      <w:lvlJc w:val="left"/>
      <w:pPr>
        <w:tabs>
          <w:tab w:val="num" w:pos="720"/>
        </w:tabs>
        <w:ind w:left="720" w:hanging="360"/>
      </w:pPr>
      <w:rPr>
        <w:rFonts w:ascii="Symbol" w:hAnsi="Symbol" w:cs="OpenSymbol"/>
        <w:sz w:val="28"/>
      </w:rPr>
    </w:lvl>
    <w:lvl w:ilvl="1" w:tplc="C5C4896E">
      <w:start w:val="1"/>
      <w:numFmt w:val="bullet"/>
      <w:lvlText w:val="◦"/>
      <w:lvlJc w:val="left"/>
      <w:pPr>
        <w:tabs>
          <w:tab w:val="num" w:pos="1080"/>
        </w:tabs>
        <w:ind w:left="1080" w:hanging="360"/>
      </w:pPr>
      <w:rPr>
        <w:rFonts w:ascii="OpenSymbol" w:hAnsi="OpenSymbol" w:cs="OpenSymbol"/>
        <w:sz w:val="28"/>
      </w:rPr>
    </w:lvl>
    <w:lvl w:ilvl="2" w:tplc="D5D4DCCC">
      <w:start w:val="1"/>
      <w:numFmt w:val="bullet"/>
      <w:lvlText w:val="▪"/>
      <w:lvlJc w:val="left"/>
      <w:pPr>
        <w:tabs>
          <w:tab w:val="num" w:pos="1440"/>
        </w:tabs>
        <w:ind w:left="1440" w:hanging="360"/>
      </w:pPr>
      <w:rPr>
        <w:rFonts w:ascii="OpenSymbol" w:hAnsi="OpenSymbol" w:cs="OpenSymbol"/>
      </w:rPr>
    </w:lvl>
    <w:lvl w:ilvl="3" w:tplc="0C0C6970">
      <w:start w:val="1"/>
      <w:numFmt w:val="bullet"/>
      <w:lvlText w:val=""/>
      <w:lvlJc w:val="left"/>
      <w:pPr>
        <w:tabs>
          <w:tab w:val="num" w:pos="1800"/>
        </w:tabs>
        <w:ind w:left="1800" w:hanging="360"/>
      </w:pPr>
      <w:rPr>
        <w:rFonts w:ascii="Symbol" w:hAnsi="Symbol" w:cs="OpenSymbol"/>
      </w:rPr>
    </w:lvl>
    <w:lvl w:ilvl="4" w:tplc="4A366758">
      <w:start w:val="1"/>
      <w:numFmt w:val="bullet"/>
      <w:lvlText w:val="◦"/>
      <w:lvlJc w:val="left"/>
      <w:pPr>
        <w:tabs>
          <w:tab w:val="num" w:pos="2160"/>
        </w:tabs>
        <w:ind w:left="2160" w:hanging="360"/>
      </w:pPr>
      <w:rPr>
        <w:rFonts w:ascii="OpenSymbol" w:hAnsi="OpenSymbol" w:cs="OpenSymbol"/>
      </w:rPr>
    </w:lvl>
    <w:lvl w:ilvl="5" w:tplc="FA9CCFB2">
      <w:start w:val="1"/>
      <w:numFmt w:val="bullet"/>
      <w:lvlText w:val="▪"/>
      <w:lvlJc w:val="left"/>
      <w:pPr>
        <w:tabs>
          <w:tab w:val="num" w:pos="2520"/>
        </w:tabs>
        <w:ind w:left="2520" w:hanging="360"/>
      </w:pPr>
      <w:rPr>
        <w:rFonts w:ascii="OpenSymbol" w:hAnsi="OpenSymbol" w:cs="OpenSymbol"/>
      </w:rPr>
    </w:lvl>
    <w:lvl w:ilvl="6" w:tplc="8D161498">
      <w:start w:val="1"/>
      <w:numFmt w:val="bullet"/>
      <w:lvlText w:val=""/>
      <w:lvlJc w:val="left"/>
      <w:pPr>
        <w:tabs>
          <w:tab w:val="num" w:pos="2880"/>
        </w:tabs>
        <w:ind w:left="2880" w:hanging="360"/>
      </w:pPr>
      <w:rPr>
        <w:rFonts w:ascii="Symbol" w:hAnsi="Symbol" w:cs="OpenSymbol"/>
      </w:rPr>
    </w:lvl>
    <w:lvl w:ilvl="7" w:tplc="659C67EC">
      <w:start w:val="1"/>
      <w:numFmt w:val="bullet"/>
      <w:lvlText w:val="◦"/>
      <w:lvlJc w:val="left"/>
      <w:pPr>
        <w:tabs>
          <w:tab w:val="num" w:pos="3240"/>
        </w:tabs>
        <w:ind w:left="3240" w:hanging="360"/>
      </w:pPr>
      <w:rPr>
        <w:rFonts w:ascii="OpenSymbol" w:hAnsi="OpenSymbol" w:cs="OpenSymbol"/>
      </w:rPr>
    </w:lvl>
    <w:lvl w:ilvl="8" w:tplc="699291C2">
      <w:start w:val="1"/>
      <w:numFmt w:val="bullet"/>
      <w:lvlText w:val="▪"/>
      <w:lvlJc w:val="left"/>
      <w:pPr>
        <w:tabs>
          <w:tab w:val="num" w:pos="3600"/>
        </w:tabs>
        <w:ind w:left="3600" w:hanging="360"/>
      </w:pPr>
      <w:rPr>
        <w:rFonts w:ascii="OpenSymbol" w:hAnsi="OpenSymbol" w:cs="OpenSymbol"/>
      </w:rPr>
    </w:lvl>
  </w:abstractNum>
  <w:abstractNum w:abstractNumId="28" w15:restartNumberingAfterBreak="0">
    <w:nsid w:val="60724018"/>
    <w:multiLevelType w:val="hybridMultilevel"/>
    <w:tmpl w:val="26D41FAA"/>
    <w:lvl w:ilvl="0" w:tplc="3FCAAF80">
      <w:start w:val="1"/>
      <w:numFmt w:val="bullet"/>
      <w:lvlText w:val=""/>
      <w:lvlJc w:val="left"/>
      <w:pPr>
        <w:ind w:left="720" w:hanging="360"/>
      </w:pPr>
      <w:rPr>
        <w:rFonts w:ascii="Symbol" w:hAnsi="Symbol" w:hint="default"/>
      </w:rPr>
    </w:lvl>
    <w:lvl w:ilvl="1" w:tplc="5A841508">
      <w:start w:val="1"/>
      <w:numFmt w:val="bullet"/>
      <w:lvlText w:val="o"/>
      <w:lvlJc w:val="left"/>
      <w:pPr>
        <w:ind w:left="1440" w:hanging="360"/>
      </w:pPr>
      <w:rPr>
        <w:rFonts w:ascii="Courier New" w:hAnsi="Courier New" w:cs="Courier New" w:hint="default"/>
      </w:rPr>
    </w:lvl>
    <w:lvl w:ilvl="2" w:tplc="3B14B90A">
      <w:start w:val="1"/>
      <w:numFmt w:val="bullet"/>
      <w:lvlText w:val=""/>
      <w:lvlJc w:val="left"/>
      <w:pPr>
        <w:ind w:left="2160" w:hanging="360"/>
      </w:pPr>
      <w:rPr>
        <w:rFonts w:ascii="Wingdings" w:hAnsi="Wingdings" w:hint="default"/>
      </w:rPr>
    </w:lvl>
    <w:lvl w:ilvl="3" w:tplc="3AFE9792">
      <w:start w:val="1"/>
      <w:numFmt w:val="bullet"/>
      <w:lvlText w:val=""/>
      <w:lvlJc w:val="left"/>
      <w:pPr>
        <w:ind w:left="2880" w:hanging="360"/>
      </w:pPr>
      <w:rPr>
        <w:rFonts w:ascii="Symbol" w:hAnsi="Symbol" w:hint="default"/>
      </w:rPr>
    </w:lvl>
    <w:lvl w:ilvl="4" w:tplc="2542BBEC">
      <w:start w:val="1"/>
      <w:numFmt w:val="bullet"/>
      <w:lvlText w:val="o"/>
      <w:lvlJc w:val="left"/>
      <w:pPr>
        <w:ind w:left="3600" w:hanging="360"/>
      </w:pPr>
      <w:rPr>
        <w:rFonts w:ascii="Courier New" w:hAnsi="Courier New" w:cs="Courier New" w:hint="default"/>
      </w:rPr>
    </w:lvl>
    <w:lvl w:ilvl="5" w:tplc="0562CA24">
      <w:start w:val="1"/>
      <w:numFmt w:val="bullet"/>
      <w:lvlText w:val=""/>
      <w:lvlJc w:val="left"/>
      <w:pPr>
        <w:ind w:left="4320" w:hanging="360"/>
      </w:pPr>
      <w:rPr>
        <w:rFonts w:ascii="Wingdings" w:hAnsi="Wingdings" w:hint="default"/>
      </w:rPr>
    </w:lvl>
    <w:lvl w:ilvl="6" w:tplc="43AA53A4">
      <w:start w:val="1"/>
      <w:numFmt w:val="bullet"/>
      <w:lvlText w:val=""/>
      <w:lvlJc w:val="left"/>
      <w:pPr>
        <w:ind w:left="5040" w:hanging="360"/>
      </w:pPr>
      <w:rPr>
        <w:rFonts w:ascii="Symbol" w:hAnsi="Symbol" w:hint="default"/>
      </w:rPr>
    </w:lvl>
    <w:lvl w:ilvl="7" w:tplc="375059A8">
      <w:start w:val="1"/>
      <w:numFmt w:val="bullet"/>
      <w:lvlText w:val="o"/>
      <w:lvlJc w:val="left"/>
      <w:pPr>
        <w:ind w:left="5760" w:hanging="360"/>
      </w:pPr>
      <w:rPr>
        <w:rFonts w:ascii="Courier New" w:hAnsi="Courier New" w:cs="Courier New" w:hint="default"/>
      </w:rPr>
    </w:lvl>
    <w:lvl w:ilvl="8" w:tplc="EAD20EE0">
      <w:start w:val="1"/>
      <w:numFmt w:val="bullet"/>
      <w:lvlText w:val=""/>
      <w:lvlJc w:val="left"/>
      <w:pPr>
        <w:ind w:left="6480" w:hanging="360"/>
      </w:pPr>
      <w:rPr>
        <w:rFonts w:ascii="Wingdings" w:hAnsi="Wingdings" w:hint="default"/>
      </w:rPr>
    </w:lvl>
  </w:abstractNum>
  <w:abstractNum w:abstractNumId="29" w15:restartNumberingAfterBreak="0">
    <w:nsid w:val="61CA5690"/>
    <w:multiLevelType w:val="hybridMultilevel"/>
    <w:tmpl w:val="4762D610"/>
    <w:lvl w:ilvl="0" w:tplc="BA26EC14">
      <w:start w:val="1"/>
      <w:numFmt w:val="decimal"/>
      <w:lvlText w:val="%1."/>
      <w:lvlJc w:val="left"/>
      <w:pPr>
        <w:ind w:left="1069" w:hanging="360"/>
      </w:pPr>
      <w:rPr>
        <w:rFonts w:hint="default"/>
      </w:rPr>
    </w:lvl>
    <w:lvl w:ilvl="1" w:tplc="6CD0CEC8">
      <w:start w:val="1"/>
      <w:numFmt w:val="lowerLetter"/>
      <w:lvlText w:val="%2."/>
      <w:lvlJc w:val="left"/>
      <w:pPr>
        <w:ind w:left="1789" w:hanging="360"/>
      </w:pPr>
    </w:lvl>
    <w:lvl w:ilvl="2" w:tplc="5F6414AA">
      <w:start w:val="1"/>
      <w:numFmt w:val="lowerRoman"/>
      <w:lvlText w:val="%3."/>
      <w:lvlJc w:val="right"/>
      <w:pPr>
        <w:ind w:left="2509" w:hanging="180"/>
      </w:pPr>
    </w:lvl>
    <w:lvl w:ilvl="3" w:tplc="330E2760">
      <w:start w:val="1"/>
      <w:numFmt w:val="decimal"/>
      <w:lvlText w:val="%4."/>
      <w:lvlJc w:val="left"/>
      <w:pPr>
        <w:ind w:left="3229" w:hanging="360"/>
      </w:pPr>
    </w:lvl>
    <w:lvl w:ilvl="4" w:tplc="F0E06F1C">
      <w:start w:val="1"/>
      <w:numFmt w:val="lowerLetter"/>
      <w:lvlText w:val="%5."/>
      <w:lvlJc w:val="left"/>
      <w:pPr>
        <w:ind w:left="3949" w:hanging="360"/>
      </w:pPr>
    </w:lvl>
    <w:lvl w:ilvl="5" w:tplc="F4ECA33C">
      <w:start w:val="1"/>
      <w:numFmt w:val="lowerRoman"/>
      <w:lvlText w:val="%6."/>
      <w:lvlJc w:val="right"/>
      <w:pPr>
        <w:ind w:left="4669" w:hanging="180"/>
      </w:pPr>
    </w:lvl>
    <w:lvl w:ilvl="6" w:tplc="AA5E722A">
      <w:start w:val="1"/>
      <w:numFmt w:val="decimal"/>
      <w:lvlText w:val="%7."/>
      <w:lvlJc w:val="left"/>
      <w:pPr>
        <w:ind w:left="5389" w:hanging="360"/>
      </w:pPr>
    </w:lvl>
    <w:lvl w:ilvl="7" w:tplc="2ED03B70">
      <w:start w:val="1"/>
      <w:numFmt w:val="lowerLetter"/>
      <w:lvlText w:val="%8."/>
      <w:lvlJc w:val="left"/>
      <w:pPr>
        <w:ind w:left="6109" w:hanging="360"/>
      </w:pPr>
    </w:lvl>
    <w:lvl w:ilvl="8" w:tplc="AC46690A">
      <w:start w:val="1"/>
      <w:numFmt w:val="lowerRoman"/>
      <w:lvlText w:val="%9."/>
      <w:lvlJc w:val="right"/>
      <w:pPr>
        <w:ind w:left="6829" w:hanging="180"/>
      </w:pPr>
    </w:lvl>
  </w:abstractNum>
  <w:abstractNum w:abstractNumId="30" w15:restartNumberingAfterBreak="0">
    <w:nsid w:val="62367FE6"/>
    <w:multiLevelType w:val="hybridMultilevel"/>
    <w:tmpl w:val="E4787F04"/>
    <w:lvl w:ilvl="0" w:tplc="3C40D0E4">
      <w:start w:val="1"/>
      <w:numFmt w:val="bullet"/>
      <w:lvlText w:val=""/>
      <w:lvlJc w:val="left"/>
      <w:pPr>
        <w:tabs>
          <w:tab w:val="num" w:pos="720"/>
        </w:tabs>
        <w:ind w:left="720" w:hanging="360"/>
      </w:pPr>
      <w:rPr>
        <w:rFonts w:ascii="Symbol" w:hAnsi="Symbol" w:cs="OpenSymbol"/>
      </w:rPr>
    </w:lvl>
    <w:lvl w:ilvl="1" w:tplc="54A00C06">
      <w:start w:val="1"/>
      <w:numFmt w:val="bullet"/>
      <w:lvlText w:val="◦"/>
      <w:lvlJc w:val="left"/>
      <w:pPr>
        <w:tabs>
          <w:tab w:val="num" w:pos="1080"/>
        </w:tabs>
        <w:ind w:left="1080" w:hanging="360"/>
      </w:pPr>
      <w:rPr>
        <w:rFonts w:ascii="OpenSymbol" w:hAnsi="OpenSymbol" w:cs="OpenSymbol"/>
      </w:rPr>
    </w:lvl>
    <w:lvl w:ilvl="2" w:tplc="88827096">
      <w:start w:val="1"/>
      <w:numFmt w:val="bullet"/>
      <w:lvlText w:val="▪"/>
      <w:lvlJc w:val="left"/>
      <w:pPr>
        <w:tabs>
          <w:tab w:val="num" w:pos="1440"/>
        </w:tabs>
        <w:ind w:left="1440" w:hanging="360"/>
      </w:pPr>
      <w:rPr>
        <w:rFonts w:ascii="OpenSymbol" w:hAnsi="OpenSymbol" w:cs="OpenSymbol"/>
      </w:rPr>
    </w:lvl>
    <w:lvl w:ilvl="3" w:tplc="8788134C">
      <w:start w:val="1"/>
      <w:numFmt w:val="bullet"/>
      <w:lvlText w:val=""/>
      <w:lvlJc w:val="left"/>
      <w:pPr>
        <w:tabs>
          <w:tab w:val="num" w:pos="1800"/>
        </w:tabs>
        <w:ind w:left="1800" w:hanging="360"/>
      </w:pPr>
      <w:rPr>
        <w:rFonts w:ascii="Symbol" w:hAnsi="Symbol" w:cs="OpenSymbol"/>
      </w:rPr>
    </w:lvl>
    <w:lvl w:ilvl="4" w:tplc="9132BB38">
      <w:start w:val="1"/>
      <w:numFmt w:val="bullet"/>
      <w:lvlText w:val="◦"/>
      <w:lvlJc w:val="left"/>
      <w:pPr>
        <w:tabs>
          <w:tab w:val="num" w:pos="2160"/>
        </w:tabs>
        <w:ind w:left="2160" w:hanging="360"/>
      </w:pPr>
      <w:rPr>
        <w:rFonts w:ascii="OpenSymbol" w:hAnsi="OpenSymbol" w:cs="OpenSymbol"/>
      </w:rPr>
    </w:lvl>
    <w:lvl w:ilvl="5" w:tplc="D5526112">
      <w:start w:val="1"/>
      <w:numFmt w:val="bullet"/>
      <w:lvlText w:val="▪"/>
      <w:lvlJc w:val="left"/>
      <w:pPr>
        <w:tabs>
          <w:tab w:val="num" w:pos="2520"/>
        </w:tabs>
        <w:ind w:left="2520" w:hanging="360"/>
      </w:pPr>
      <w:rPr>
        <w:rFonts w:ascii="OpenSymbol" w:hAnsi="OpenSymbol" w:cs="OpenSymbol"/>
      </w:rPr>
    </w:lvl>
    <w:lvl w:ilvl="6" w:tplc="67D4CD32">
      <w:start w:val="1"/>
      <w:numFmt w:val="bullet"/>
      <w:lvlText w:val=""/>
      <w:lvlJc w:val="left"/>
      <w:pPr>
        <w:tabs>
          <w:tab w:val="num" w:pos="2880"/>
        </w:tabs>
        <w:ind w:left="2880" w:hanging="360"/>
      </w:pPr>
      <w:rPr>
        <w:rFonts w:ascii="Symbol" w:hAnsi="Symbol" w:cs="OpenSymbol"/>
      </w:rPr>
    </w:lvl>
    <w:lvl w:ilvl="7" w:tplc="99909A70">
      <w:start w:val="1"/>
      <w:numFmt w:val="bullet"/>
      <w:lvlText w:val="◦"/>
      <w:lvlJc w:val="left"/>
      <w:pPr>
        <w:tabs>
          <w:tab w:val="num" w:pos="3240"/>
        </w:tabs>
        <w:ind w:left="3240" w:hanging="360"/>
      </w:pPr>
      <w:rPr>
        <w:rFonts w:ascii="OpenSymbol" w:hAnsi="OpenSymbol" w:cs="OpenSymbol"/>
      </w:rPr>
    </w:lvl>
    <w:lvl w:ilvl="8" w:tplc="406AA950">
      <w:start w:val="1"/>
      <w:numFmt w:val="bullet"/>
      <w:lvlText w:val="▪"/>
      <w:lvlJc w:val="left"/>
      <w:pPr>
        <w:tabs>
          <w:tab w:val="num" w:pos="3600"/>
        </w:tabs>
        <w:ind w:left="3600" w:hanging="360"/>
      </w:pPr>
      <w:rPr>
        <w:rFonts w:ascii="OpenSymbol" w:hAnsi="OpenSymbol" w:cs="OpenSymbol"/>
      </w:rPr>
    </w:lvl>
  </w:abstractNum>
  <w:abstractNum w:abstractNumId="31" w15:restartNumberingAfterBreak="0">
    <w:nsid w:val="66EF3618"/>
    <w:multiLevelType w:val="hybridMultilevel"/>
    <w:tmpl w:val="EE4EBB56"/>
    <w:lvl w:ilvl="0" w:tplc="816220B2">
      <w:start w:val="1"/>
      <w:numFmt w:val="decimal"/>
      <w:lvlText w:val="%1."/>
      <w:lvlJc w:val="left"/>
      <w:pPr>
        <w:tabs>
          <w:tab w:val="num" w:pos="777"/>
        </w:tabs>
        <w:ind w:left="777" w:hanging="360"/>
      </w:pPr>
      <w:rPr>
        <w:rFonts w:ascii="Times New Roman" w:hAnsi="Times New Roman" w:cs="Times New Roman"/>
        <w:sz w:val="24"/>
        <w:szCs w:val="24"/>
      </w:rPr>
    </w:lvl>
    <w:lvl w:ilvl="1" w:tplc="8E80492C">
      <w:start w:val="1"/>
      <w:numFmt w:val="decimal"/>
      <w:lvlText w:val="%2."/>
      <w:lvlJc w:val="left"/>
      <w:pPr>
        <w:tabs>
          <w:tab w:val="num" w:pos="1137"/>
        </w:tabs>
        <w:ind w:left="1137" w:hanging="360"/>
      </w:pPr>
    </w:lvl>
    <w:lvl w:ilvl="2" w:tplc="84FAEFFA">
      <w:start w:val="1"/>
      <w:numFmt w:val="decimal"/>
      <w:lvlText w:val="%3."/>
      <w:lvlJc w:val="left"/>
      <w:pPr>
        <w:tabs>
          <w:tab w:val="num" w:pos="1497"/>
        </w:tabs>
        <w:ind w:left="1497" w:hanging="360"/>
      </w:pPr>
    </w:lvl>
    <w:lvl w:ilvl="3" w:tplc="FCD626CA">
      <w:start w:val="1"/>
      <w:numFmt w:val="decimal"/>
      <w:lvlText w:val="%4."/>
      <w:lvlJc w:val="left"/>
      <w:pPr>
        <w:tabs>
          <w:tab w:val="num" w:pos="1857"/>
        </w:tabs>
        <w:ind w:left="1857" w:hanging="360"/>
      </w:pPr>
    </w:lvl>
    <w:lvl w:ilvl="4" w:tplc="744C0B06">
      <w:start w:val="1"/>
      <w:numFmt w:val="decimal"/>
      <w:lvlText w:val="%5."/>
      <w:lvlJc w:val="left"/>
      <w:pPr>
        <w:tabs>
          <w:tab w:val="num" w:pos="2217"/>
        </w:tabs>
        <w:ind w:left="2217" w:hanging="360"/>
      </w:pPr>
    </w:lvl>
    <w:lvl w:ilvl="5" w:tplc="28464E66">
      <w:start w:val="1"/>
      <w:numFmt w:val="decimal"/>
      <w:lvlText w:val="%6."/>
      <w:lvlJc w:val="left"/>
      <w:pPr>
        <w:tabs>
          <w:tab w:val="num" w:pos="2577"/>
        </w:tabs>
        <w:ind w:left="2577" w:hanging="360"/>
      </w:pPr>
    </w:lvl>
    <w:lvl w:ilvl="6" w:tplc="F0A0ED78">
      <w:start w:val="1"/>
      <w:numFmt w:val="decimal"/>
      <w:lvlText w:val="%7."/>
      <w:lvlJc w:val="left"/>
      <w:pPr>
        <w:tabs>
          <w:tab w:val="num" w:pos="2937"/>
        </w:tabs>
        <w:ind w:left="2937" w:hanging="360"/>
      </w:pPr>
    </w:lvl>
    <w:lvl w:ilvl="7" w:tplc="9E00033E">
      <w:start w:val="1"/>
      <w:numFmt w:val="decimal"/>
      <w:lvlText w:val="%8."/>
      <w:lvlJc w:val="left"/>
      <w:pPr>
        <w:tabs>
          <w:tab w:val="num" w:pos="3297"/>
        </w:tabs>
        <w:ind w:left="3297" w:hanging="360"/>
      </w:pPr>
    </w:lvl>
    <w:lvl w:ilvl="8" w:tplc="E4B48CB6">
      <w:start w:val="1"/>
      <w:numFmt w:val="decimal"/>
      <w:lvlText w:val="%9."/>
      <w:lvlJc w:val="left"/>
      <w:pPr>
        <w:tabs>
          <w:tab w:val="num" w:pos="3657"/>
        </w:tabs>
        <w:ind w:left="3657" w:hanging="360"/>
      </w:pPr>
    </w:lvl>
  </w:abstractNum>
  <w:abstractNum w:abstractNumId="32" w15:restartNumberingAfterBreak="0">
    <w:nsid w:val="6DAB7F26"/>
    <w:multiLevelType w:val="hybridMultilevel"/>
    <w:tmpl w:val="4802F6E6"/>
    <w:lvl w:ilvl="0" w:tplc="9AAE7EBE">
      <w:start w:val="1"/>
      <w:numFmt w:val="bullet"/>
      <w:lvlText w:val=""/>
      <w:lvlJc w:val="left"/>
      <w:pPr>
        <w:ind w:left="1429" w:hanging="360"/>
      </w:pPr>
      <w:rPr>
        <w:rFonts w:ascii="Symbol" w:hAnsi="Symbol" w:hint="default"/>
      </w:rPr>
    </w:lvl>
    <w:lvl w:ilvl="1" w:tplc="E2765268">
      <w:start w:val="1"/>
      <w:numFmt w:val="bullet"/>
      <w:lvlText w:val="o"/>
      <w:lvlJc w:val="left"/>
      <w:pPr>
        <w:ind w:left="2149" w:hanging="360"/>
      </w:pPr>
      <w:rPr>
        <w:rFonts w:ascii="Courier New" w:hAnsi="Courier New" w:cs="Courier New" w:hint="default"/>
      </w:rPr>
    </w:lvl>
    <w:lvl w:ilvl="2" w:tplc="E6EC67A8">
      <w:start w:val="1"/>
      <w:numFmt w:val="bullet"/>
      <w:lvlText w:val=""/>
      <w:lvlJc w:val="left"/>
      <w:pPr>
        <w:ind w:left="2869" w:hanging="360"/>
      </w:pPr>
      <w:rPr>
        <w:rFonts w:ascii="Wingdings" w:hAnsi="Wingdings" w:hint="default"/>
      </w:rPr>
    </w:lvl>
    <w:lvl w:ilvl="3" w:tplc="F7C4B66A">
      <w:start w:val="1"/>
      <w:numFmt w:val="bullet"/>
      <w:lvlText w:val=""/>
      <w:lvlJc w:val="left"/>
      <w:pPr>
        <w:ind w:left="3589" w:hanging="360"/>
      </w:pPr>
      <w:rPr>
        <w:rFonts w:ascii="Symbol" w:hAnsi="Symbol" w:hint="default"/>
      </w:rPr>
    </w:lvl>
    <w:lvl w:ilvl="4" w:tplc="A8AAFDF6">
      <w:start w:val="1"/>
      <w:numFmt w:val="bullet"/>
      <w:lvlText w:val="o"/>
      <w:lvlJc w:val="left"/>
      <w:pPr>
        <w:ind w:left="4309" w:hanging="360"/>
      </w:pPr>
      <w:rPr>
        <w:rFonts w:ascii="Courier New" w:hAnsi="Courier New" w:cs="Courier New" w:hint="default"/>
      </w:rPr>
    </w:lvl>
    <w:lvl w:ilvl="5" w:tplc="8132FC5C">
      <w:start w:val="1"/>
      <w:numFmt w:val="bullet"/>
      <w:lvlText w:val=""/>
      <w:lvlJc w:val="left"/>
      <w:pPr>
        <w:ind w:left="5029" w:hanging="360"/>
      </w:pPr>
      <w:rPr>
        <w:rFonts w:ascii="Wingdings" w:hAnsi="Wingdings" w:hint="default"/>
      </w:rPr>
    </w:lvl>
    <w:lvl w:ilvl="6" w:tplc="00180BF0">
      <w:start w:val="1"/>
      <w:numFmt w:val="bullet"/>
      <w:lvlText w:val=""/>
      <w:lvlJc w:val="left"/>
      <w:pPr>
        <w:ind w:left="5749" w:hanging="360"/>
      </w:pPr>
      <w:rPr>
        <w:rFonts w:ascii="Symbol" w:hAnsi="Symbol" w:hint="default"/>
      </w:rPr>
    </w:lvl>
    <w:lvl w:ilvl="7" w:tplc="7BD4EC42">
      <w:start w:val="1"/>
      <w:numFmt w:val="bullet"/>
      <w:lvlText w:val="o"/>
      <w:lvlJc w:val="left"/>
      <w:pPr>
        <w:ind w:left="6469" w:hanging="360"/>
      </w:pPr>
      <w:rPr>
        <w:rFonts w:ascii="Courier New" w:hAnsi="Courier New" w:cs="Courier New" w:hint="default"/>
      </w:rPr>
    </w:lvl>
    <w:lvl w:ilvl="8" w:tplc="1E92440E">
      <w:start w:val="1"/>
      <w:numFmt w:val="bullet"/>
      <w:lvlText w:val=""/>
      <w:lvlJc w:val="left"/>
      <w:pPr>
        <w:ind w:left="7189" w:hanging="360"/>
      </w:pPr>
      <w:rPr>
        <w:rFonts w:ascii="Wingdings" w:hAnsi="Wingdings" w:hint="default"/>
      </w:rPr>
    </w:lvl>
  </w:abstractNum>
  <w:abstractNum w:abstractNumId="33" w15:restartNumberingAfterBreak="0">
    <w:nsid w:val="6E173F8E"/>
    <w:multiLevelType w:val="multilevel"/>
    <w:tmpl w:val="E93665B2"/>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6E46349A"/>
    <w:multiLevelType w:val="hybridMultilevel"/>
    <w:tmpl w:val="72443348"/>
    <w:lvl w:ilvl="0" w:tplc="D460DCCE">
      <w:start w:val="1"/>
      <w:numFmt w:val="bullet"/>
      <w:lvlText w:val=""/>
      <w:lvlJc w:val="left"/>
      <w:pPr>
        <w:tabs>
          <w:tab w:val="num" w:pos="720"/>
        </w:tabs>
        <w:ind w:left="720" w:hanging="360"/>
      </w:pPr>
      <w:rPr>
        <w:rFonts w:ascii="Symbol" w:hAnsi="Symbol" w:cs="OpenSymbol"/>
      </w:rPr>
    </w:lvl>
    <w:lvl w:ilvl="1" w:tplc="5768BFF0">
      <w:start w:val="1"/>
      <w:numFmt w:val="bullet"/>
      <w:lvlText w:val="◦"/>
      <w:lvlJc w:val="left"/>
      <w:pPr>
        <w:tabs>
          <w:tab w:val="num" w:pos="1080"/>
        </w:tabs>
        <w:ind w:left="1080" w:hanging="360"/>
      </w:pPr>
      <w:rPr>
        <w:rFonts w:ascii="OpenSymbol" w:hAnsi="OpenSymbol" w:cs="OpenSymbol"/>
      </w:rPr>
    </w:lvl>
    <w:lvl w:ilvl="2" w:tplc="F386F26E">
      <w:start w:val="1"/>
      <w:numFmt w:val="bullet"/>
      <w:lvlText w:val="▪"/>
      <w:lvlJc w:val="left"/>
      <w:pPr>
        <w:tabs>
          <w:tab w:val="num" w:pos="1440"/>
        </w:tabs>
        <w:ind w:left="1440" w:hanging="360"/>
      </w:pPr>
      <w:rPr>
        <w:rFonts w:ascii="OpenSymbol" w:hAnsi="OpenSymbol" w:cs="OpenSymbol"/>
      </w:rPr>
    </w:lvl>
    <w:lvl w:ilvl="3" w:tplc="E68E9D64">
      <w:start w:val="1"/>
      <w:numFmt w:val="bullet"/>
      <w:lvlText w:val=""/>
      <w:lvlJc w:val="left"/>
      <w:pPr>
        <w:tabs>
          <w:tab w:val="num" w:pos="1800"/>
        </w:tabs>
        <w:ind w:left="1800" w:hanging="360"/>
      </w:pPr>
      <w:rPr>
        <w:rFonts w:ascii="Symbol" w:hAnsi="Symbol" w:cs="OpenSymbol"/>
      </w:rPr>
    </w:lvl>
    <w:lvl w:ilvl="4" w:tplc="72ACA48C">
      <w:start w:val="1"/>
      <w:numFmt w:val="bullet"/>
      <w:lvlText w:val="◦"/>
      <w:lvlJc w:val="left"/>
      <w:pPr>
        <w:tabs>
          <w:tab w:val="num" w:pos="2160"/>
        </w:tabs>
        <w:ind w:left="2160" w:hanging="360"/>
      </w:pPr>
      <w:rPr>
        <w:rFonts w:ascii="OpenSymbol" w:hAnsi="OpenSymbol" w:cs="OpenSymbol"/>
      </w:rPr>
    </w:lvl>
    <w:lvl w:ilvl="5" w:tplc="34AAC25C">
      <w:start w:val="1"/>
      <w:numFmt w:val="bullet"/>
      <w:lvlText w:val="▪"/>
      <w:lvlJc w:val="left"/>
      <w:pPr>
        <w:tabs>
          <w:tab w:val="num" w:pos="2520"/>
        </w:tabs>
        <w:ind w:left="2520" w:hanging="360"/>
      </w:pPr>
      <w:rPr>
        <w:rFonts w:ascii="OpenSymbol" w:hAnsi="OpenSymbol" w:cs="OpenSymbol"/>
      </w:rPr>
    </w:lvl>
    <w:lvl w:ilvl="6" w:tplc="B5CCE9B2">
      <w:start w:val="1"/>
      <w:numFmt w:val="bullet"/>
      <w:lvlText w:val=""/>
      <w:lvlJc w:val="left"/>
      <w:pPr>
        <w:tabs>
          <w:tab w:val="num" w:pos="2880"/>
        </w:tabs>
        <w:ind w:left="2880" w:hanging="360"/>
      </w:pPr>
      <w:rPr>
        <w:rFonts w:ascii="Symbol" w:hAnsi="Symbol" w:cs="OpenSymbol"/>
      </w:rPr>
    </w:lvl>
    <w:lvl w:ilvl="7" w:tplc="0576E562">
      <w:start w:val="1"/>
      <w:numFmt w:val="bullet"/>
      <w:lvlText w:val="◦"/>
      <w:lvlJc w:val="left"/>
      <w:pPr>
        <w:tabs>
          <w:tab w:val="num" w:pos="3240"/>
        </w:tabs>
        <w:ind w:left="3240" w:hanging="360"/>
      </w:pPr>
      <w:rPr>
        <w:rFonts w:ascii="OpenSymbol" w:hAnsi="OpenSymbol" w:cs="OpenSymbol"/>
      </w:rPr>
    </w:lvl>
    <w:lvl w:ilvl="8" w:tplc="640487E6">
      <w:start w:val="1"/>
      <w:numFmt w:val="bullet"/>
      <w:lvlText w:val="▪"/>
      <w:lvlJc w:val="left"/>
      <w:pPr>
        <w:tabs>
          <w:tab w:val="num" w:pos="3600"/>
        </w:tabs>
        <w:ind w:left="3600" w:hanging="360"/>
      </w:pPr>
      <w:rPr>
        <w:rFonts w:ascii="OpenSymbol" w:hAnsi="OpenSymbol" w:cs="OpenSymbol"/>
      </w:rPr>
    </w:lvl>
  </w:abstractNum>
  <w:abstractNum w:abstractNumId="35" w15:restartNumberingAfterBreak="0">
    <w:nsid w:val="6FC763AC"/>
    <w:multiLevelType w:val="hybridMultilevel"/>
    <w:tmpl w:val="1B7835D6"/>
    <w:lvl w:ilvl="0" w:tplc="B5E2489E">
      <w:start w:val="1"/>
      <w:numFmt w:val="bullet"/>
      <w:lvlText w:val=""/>
      <w:lvlJc w:val="left"/>
      <w:pPr>
        <w:ind w:left="1429" w:hanging="360"/>
      </w:pPr>
      <w:rPr>
        <w:rFonts w:ascii="Symbol" w:hAnsi="Symbol" w:hint="default"/>
      </w:rPr>
    </w:lvl>
    <w:lvl w:ilvl="1" w:tplc="50D0AF04">
      <w:start w:val="1"/>
      <w:numFmt w:val="bullet"/>
      <w:lvlText w:val="o"/>
      <w:lvlJc w:val="left"/>
      <w:pPr>
        <w:ind w:left="2149" w:hanging="360"/>
      </w:pPr>
      <w:rPr>
        <w:rFonts w:ascii="Courier New" w:hAnsi="Courier New" w:cs="Courier New" w:hint="default"/>
      </w:rPr>
    </w:lvl>
    <w:lvl w:ilvl="2" w:tplc="BEC87B7A">
      <w:start w:val="1"/>
      <w:numFmt w:val="bullet"/>
      <w:lvlText w:val=""/>
      <w:lvlJc w:val="left"/>
      <w:pPr>
        <w:ind w:left="2869" w:hanging="360"/>
      </w:pPr>
      <w:rPr>
        <w:rFonts w:ascii="Wingdings" w:hAnsi="Wingdings" w:hint="default"/>
      </w:rPr>
    </w:lvl>
    <w:lvl w:ilvl="3" w:tplc="989C1148">
      <w:start w:val="1"/>
      <w:numFmt w:val="bullet"/>
      <w:lvlText w:val=""/>
      <w:lvlJc w:val="left"/>
      <w:pPr>
        <w:ind w:left="3589" w:hanging="360"/>
      </w:pPr>
      <w:rPr>
        <w:rFonts w:ascii="Symbol" w:hAnsi="Symbol" w:hint="default"/>
      </w:rPr>
    </w:lvl>
    <w:lvl w:ilvl="4" w:tplc="76FABF30">
      <w:start w:val="1"/>
      <w:numFmt w:val="bullet"/>
      <w:lvlText w:val="o"/>
      <w:lvlJc w:val="left"/>
      <w:pPr>
        <w:ind w:left="4309" w:hanging="360"/>
      </w:pPr>
      <w:rPr>
        <w:rFonts w:ascii="Courier New" w:hAnsi="Courier New" w:cs="Courier New" w:hint="default"/>
      </w:rPr>
    </w:lvl>
    <w:lvl w:ilvl="5" w:tplc="263C2984">
      <w:start w:val="1"/>
      <w:numFmt w:val="bullet"/>
      <w:lvlText w:val=""/>
      <w:lvlJc w:val="left"/>
      <w:pPr>
        <w:ind w:left="5029" w:hanging="360"/>
      </w:pPr>
      <w:rPr>
        <w:rFonts w:ascii="Wingdings" w:hAnsi="Wingdings" w:hint="default"/>
      </w:rPr>
    </w:lvl>
    <w:lvl w:ilvl="6" w:tplc="19E0017C">
      <w:start w:val="1"/>
      <w:numFmt w:val="bullet"/>
      <w:lvlText w:val=""/>
      <w:lvlJc w:val="left"/>
      <w:pPr>
        <w:ind w:left="5749" w:hanging="360"/>
      </w:pPr>
      <w:rPr>
        <w:rFonts w:ascii="Symbol" w:hAnsi="Symbol" w:hint="default"/>
      </w:rPr>
    </w:lvl>
    <w:lvl w:ilvl="7" w:tplc="391E9570">
      <w:start w:val="1"/>
      <w:numFmt w:val="bullet"/>
      <w:lvlText w:val="o"/>
      <w:lvlJc w:val="left"/>
      <w:pPr>
        <w:ind w:left="6469" w:hanging="360"/>
      </w:pPr>
      <w:rPr>
        <w:rFonts w:ascii="Courier New" w:hAnsi="Courier New" w:cs="Courier New" w:hint="default"/>
      </w:rPr>
    </w:lvl>
    <w:lvl w:ilvl="8" w:tplc="8182DEEA">
      <w:start w:val="1"/>
      <w:numFmt w:val="bullet"/>
      <w:lvlText w:val=""/>
      <w:lvlJc w:val="left"/>
      <w:pPr>
        <w:ind w:left="7189" w:hanging="360"/>
      </w:pPr>
      <w:rPr>
        <w:rFonts w:ascii="Wingdings" w:hAnsi="Wingdings" w:hint="default"/>
      </w:rPr>
    </w:lvl>
  </w:abstractNum>
  <w:abstractNum w:abstractNumId="36" w15:restartNumberingAfterBreak="0">
    <w:nsid w:val="74397EDD"/>
    <w:multiLevelType w:val="hybridMultilevel"/>
    <w:tmpl w:val="7A3E2CEC"/>
    <w:lvl w:ilvl="0" w:tplc="A4143134">
      <w:start w:val="1"/>
      <w:numFmt w:val="bullet"/>
      <w:lvlText w:val=""/>
      <w:lvlJc w:val="left"/>
      <w:pPr>
        <w:tabs>
          <w:tab w:val="num" w:pos="720"/>
        </w:tabs>
        <w:ind w:left="720" w:hanging="360"/>
      </w:pPr>
      <w:rPr>
        <w:rFonts w:ascii="Symbol" w:hAnsi="Symbol" w:cs="OpenSymbol"/>
      </w:rPr>
    </w:lvl>
    <w:lvl w:ilvl="1" w:tplc="223CB554">
      <w:start w:val="1"/>
      <w:numFmt w:val="bullet"/>
      <w:lvlText w:val="◦"/>
      <w:lvlJc w:val="left"/>
      <w:pPr>
        <w:tabs>
          <w:tab w:val="num" w:pos="1080"/>
        </w:tabs>
        <w:ind w:left="1080" w:hanging="360"/>
      </w:pPr>
      <w:rPr>
        <w:rFonts w:ascii="OpenSymbol" w:hAnsi="OpenSymbol" w:cs="OpenSymbol"/>
      </w:rPr>
    </w:lvl>
    <w:lvl w:ilvl="2" w:tplc="D5FA8B7A">
      <w:start w:val="1"/>
      <w:numFmt w:val="bullet"/>
      <w:lvlText w:val="▪"/>
      <w:lvlJc w:val="left"/>
      <w:pPr>
        <w:tabs>
          <w:tab w:val="num" w:pos="1440"/>
        </w:tabs>
        <w:ind w:left="1440" w:hanging="360"/>
      </w:pPr>
      <w:rPr>
        <w:rFonts w:ascii="OpenSymbol" w:hAnsi="OpenSymbol" w:cs="OpenSymbol"/>
      </w:rPr>
    </w:lvl>
    <w:lvl w:ilvl="3" w:tplc="49BC2E6A">
      <w:start w:val="1"/>
      <w:numFmt w:val="bullet"/>
      <w:lvlText w:val=""/>
      <w:lvlJc w:val="left"/>
      <w:pPr>
        <w:tabs>
          <w:tab w:val="num" w:pos="1800"/>
        </w:tabs>
        <w:ind w:left="1800" w:hanging="360"/>
      </w:pPr>
      <w:rPr>
        <w:rFonts w:ascii="Symbol" w:hAnsi="Symbol" w:cs="OpenSymbol"/>
      </w:rPr>
    </w:lvl>
    <w:lvl w:ilvl="4" w:tplc="F46EA9A6">
      <w:start w:val="1"/>
      <w:numFmt w:val="bullet"/>
      <w:lvlText w:val="◦"/>
      <w:lvlJc w:val="left"/>
      <w:pPr>
        <w:tabs>
          <w:tab w:val="num" w:pos="2160"/>
        </w:tabs>
        <w:ind w:left="2160" w:hanging="360"/>
      </w:pPr>
      <w:rPr>
        <w:rFonts w:ascii="OpenSymbol" w:hAnsi="OpenSymbol" w:cs="OpenSymbol"/>
      </w:rPr>
    </w:lvl>
    <w:lvl w:ilvl="5" w:tplc="C374B798">
      <w:start w:val="1"/>
      <w:numFmt w:val="bullet"/>
      <w:lvlText w:val="▪"/>
      <w:lvlJc w:val="left"/>
      <w:pPr>
        <w:tabs>
          <w:tab w:val="num" w:pos="2520"/>
        </w:tabs>
        <w:ind w:left="2520" w:hanging="360"/>
      </w:pPr>
      <w:rPr>
        <w:rFonts w:ascii="OpenSymbol" w:hAnsi="OpenSymbol" w:cs="OpenSymbol"/>
      </w:rPr>
    </w:lvl>
    <w:lvl w:ilvl="6" w:tplc="E0604232">
      <w:start w:val="1"/>
      <w:numFmt w:val="bullet"/>
      <w:lvlText w:val=""/>
      <w:lvlJc w:val="left"/>
      <w:pPr>
        <w:tabs>
          <w:tab w:val="num" w:pos="2880"/>
        </w:tabs>
        <w:ind w:left="2880" w:hanging="360"/>
      </w:pPr>
      <w:rPr>
        <w:rFonts w:ascii="Symbol" w:hAnsi="Symbol" w:cs="OpenSymbol"/>
      </w:rPr>
    </w:lvl>
    <w:lvl w:ilvl="7" w:tplc="E2BE2B42">
      <w:start w:val="1"/>
      <w:numFmt w:val="bullet"/>
      <w:lvlText w:val="◦"/>
      <w:lvlJc w:val="left"/>
      <w:pPr>
        <w:tabs>
          <w:tab w:val="num" w:pos="3240"/>
        </w:tabs>
        <w:ind w:left="3240" w:hanging="360"/>
      </w:pPr>
      <w:rPr>
        <w:rFonts w:ascii="OpenSymbol" w:hAnsi="OpenSymbol" w:cs="OpenSymbol"/>
      </w:rPr>
    </w:lvl>
    <w:lvl w:ilvl="8" w:tplc="FDB6D5C6">
      <w:start w:val="1"/>
      <w:numFmt w:val="bullet"/>
      <w:lvlText w:val="▪"/>
      <w:lvlJc w:val="left"/>
      <w:pPr>
        <w:tabs>
          <w:tab w:val="num" w:pos="3600"/>
        </w:tabs>
        <w:ind w:left="3600" w:hanging="360"/>
      </w:pPr>
      <w:rPr>
        <w:rFonts w:ascii="OpenSymbol" w:hAnsi="OpenSymbol" w:cs="OpenSymbol"/>
      </w:rPr>
    </w:lvl>
  </w:abstractNum>
  <w:abstractNum w:abstractNumId="37" w15:restartNumberingAfterBreak="0">
    <w:nsid w:val="77E42DDA"/>
    <w:multiLevelType w:val="hybridMultilevel"/>
    <w:tmpl w:val="61F2D81C"/>
    <w:lvl w:ilvl="0" w:tplc="6A7A6520">
      <w:start w:val="1"/>
      <w:numFmt w:val="bullet"/>
      <w:lvlText w:val=""/>
      <w:lvlJc w:val="left"/>
      <w:pPr>
        <w:tabs>
          <w:tab w:val="num" w:pos="720"/>
        </w:tabs>
        <w:ind w:left="720" w:hanging="360"/>
      </w:pPr>
      <w:rPr>
        <w:rFonts w:ascii="Symbol" w:hAnsi="Symbol" w:cs="OpenSymbol"/>
        <w:sz w:val="28"/>
      </w:rPr>
    </w:lvl>
    <w:lvl w:ilvl="1" w:tplc="EB8A9058">
      <w:start w:val="1"/>
      <w:numFmt w:val="bullet"/>
      <w:lvlText w:val="◦"/>
      <w:lvlJc w:val="left"/>
      <w:pPr>
        <w:tabs>
          <w:tab w:val="num" w:pos="1080"/>
        </w:tabs>
        <w:ind w:left="1080" w:hanging="360"/>
      </w:pPr>
      <w:rPr>
        <w:rFonts w:ascii="OpenSymbol" w:hAnsi="OpenSymbol" w:cs="OpenSymbol"/>
        <w:sz w:val="28"/>
      </w:rPr>
    </w:lvl>
    <w:lvl w:ilvl="2" w:tplc="F49C91A6">
      <w:start w:val="1"/>
      <w:numFmt w:val="bullet"/>
      <w:lvlText w:val="▪"/>
      <w:lvlJc w:val="left"/>
      <w:pPr>
        <w:tabs>
          <w:tab w:val="num" w:pos="1440"/>
        </w:tabs>
        <w:ind w:left="1440" w:hanging="360"/>
      </w:pPr>
      <w:rPr>
        <w:rFonts w:ascii="OpenSymbol" w:hAnsi="OpenSymbol" w:cs="OpenSymbol"/>
      </w:rPr>
    </w:lvl>
    <w:lvl w:ilvl="3" w:tplc="153021EA">
      <w:start w:val="1"/>
      <w:numFmt w:val="bullet"/>
      <w:lvlText w:val=""/>
      <w:lvlJc w:val="left"/>
      <w:pPr>
        <w:tabs>
          <w:tab w:val="num" w:pos="1800"/>
        </w:tabs>
        <w:ind w:left="1800" w:hanging="360"/>
      </w:pPr>
      <w:rPr>
        <w:rFonts w:ascii="Symbol" w:hAnsi="Symbol" w:cs="OpenSymbol"/>
      </w:rPr>
    </w:lvl>
    <w:lvl w:ilvl="4" w:tplc="833E7A30">
      <w:start w:val="1"/>
      <w:numFmt w:val="bullet"/>
      <w:lvlText w:val="◦"/>
      <w:lvlJc w:val="left"/>
      <w:pPr>
        <w:tabs>
          <w:tab w:val="num" w:pos="2160"/>
        </w:tabs>
        <w:ind w:left="2160" w:hanging="360"/>
      </w:pPr>
      <w:rPr>
        <w:rFonts w:ascii="OpenSymbol" w:hAnsi="OpenSymbol" w:cs="OpenSymbol"/>
      </w:rPr>
    </w:lvl>
    <w:lvl w:ilvl="5" w:tplc="FCD8ABF2">
      <w:start w:val="1"/>
      <w:numFmt w:val="bullet"/>
      <w:lvlText w:val="▪"/>
      <w:lvlJc w:val="left"/>
      <w:pPr>
        <w:tabs>
          <w:tab w:val="num" w:pos="2520"/>
        </w:tabs>
        <w:ind w:left="2520" w:hanging="360"/>
      </w:pPr>
      <w:rPr>
        <w:rFonts w:ascii="OpenSymbol" w:hAnsi="OpenSymbol" w:cs="OpenSymbol"/>
      </w:rPr>
    </w:lvl>
    <w:lvl w:ilvl="6" w:tplc="E7DC9C12">
      <w:start w:val="1"/>
      <w:numFmt w:val="bullet"/>
      <w:lvlText w:val=""/>
      <w:lvlJc w:val="left"/>
      <w:pPr>
        <w:tabs>
          <w:tab w:val="num" w:pos="2880"/>
        </w:tabs>
        <w:ind w:left="2880" w:hanging="360"/>
      </w:pPr>
      <w:rPr>
        <w:rFonts w:ascii="Symbol" w:hAnsi="Symbol" w:cs="OpenSymbol"/>
      </w:rPr>
    </w:lvl>
    <w:lvl w:ilvl="7" w:tplc="01962F84">
      <w:start w:val="1"/>
      <w:numFmt w:val="bullet"/>
      <w:lvlText w:val="◦"/>
      <w:lvlJc w:val="left"/>
      <w:pPr>
        <w:tabs>
          <w:tab w:val="num" w:pos="3240"/>
        </w:tabs>
        <w:ind w:left="3240" w:hanging="360"/>
      </w:pPr>
      <w:rPr>
        <w:rFonts w:ascii="OpenSymbol" w:hAnsi="OpenSymbol" w:cs="OpenSymbol"/>
      </w:rPr>
    </w:lvl>
    <w:lvl w:ilvl="8" w:tplc="51E2A828">
      <w:start w:val="1"/>
      <w:numFmt w:val="bullet"/>
      <w:lvlText w:val="▪"/>
      <w:lvlJc w:val="left"/>
      <w:pPr>
        <w:tabs>
          <w:tab w:val="num" w:pos="3600"/>
        </w:tabs>
        <w:ind w:left="3600" w:hanging="360"/>
      </w:pPr>
      <w:rPr>
        <w:rFonts w:ascii="OpenSymbol" w:hAnsi="OpenSymbol" w:cs="OpenSymbol"/>
      </w:rPr>
    </w:lvl>
  </w:abstractNum>
  <w:abstractNum w:abstractNumId="38" w15:restartNumberingAfterBreak="0">
    <w:nsid w:val="79FC79D6"/>
    <w:multiLevelType w:val="hybridMultilevel"/>
    <w:tmpl w:val="B35E92F4"/>
    <w:lvl w:ilvl="0" w:tplc="01C651C0">
      <w:start w:val="1"/>
      <w:numFmt w:val="bullet"/>
      <w:lvlText w:val=""/>
      <w:lvlJc w:val="left"/>
      <w:pPr>
        <w:tabs>
          <w:tab w:val="num" w:pos="720"/>
        </w:tabs>
        <w:ind w:left="720" w:hanging="360"/>
      </w:pPr>
      <w:rPr>
        <w:rFonts w:ascii="Symbol" w:hAnsi="Symbol" w:cs="OpenSymbol"/>
      </w:rPr>
    </w:lvl>
    <w:lvl w:ilvl="1" w:tplc="B346F086">
      <w:start w:val="1"/>
      <w:numFmt w:val="bullet"/>
      <w:lvlText w:val="◦"/>
      <w:lvlJc w:val="left"/>
      <w:pPr>
        <w:tabs>
          <w:tab w:val="num" w:pos="1080"/>
        </w:tabs>
        <w:ind w:left="1080" w:hanging="360"/>
      </w:pPr>
      <w:rPr>
        <w:rFonts w:ascii="OpenSymbol" w:hAnsi="OpenSymbol" w:cs="OpenSymbol"/>
      </w:rPr>
    </w:lvl>
    <w:lvl w:ilvl="2" w:tplc="ECD65106">
      <w:start w:val="1"/>
      <w:numFmt w:val="bullet"/>
      <w:lvlText w:val="▪"/>
      <w:lvlJc w:val="left"/>
      <w:pPr>
        <w:tabs>
          <w:tab w:val="num" w:pos="1440"/>
        </w:tabs>
        <w:ind w:left="1440" w:hanging="360"/>
      </w:pPr>
      <w:rPr>
        <w:rFonts w:ascii="OpenSymbol" w:hAnsi="OpenSymbol" w:cs="OpenSymbol"/>
      </w:rPr>
    </w:lvl>
    <w:lvl w:ilvl="3" w:tplc="E5128826">
      <w:start w:val="1"/>
      <w:numFmt w:val="bullet"/>
      <w:lvlText w:val=""/>
      <w:lvlJc w:val="left"/>
      <w:pPr>
        <w:tabs>
          <w:tab w:val="num" w:pos="1800"/>
        </w:tabs>
        <w:ind w:left="1800" w:hanging="360"/>
      </w:pPr>
      <w:rPr>
        <w:rFonts w:ascii="Symbol" w:hAnsi="Symbol" w:cs="OpenSymbol"/>
      </w:rPr>
    </w:lvl>
    <w:lvl w:ilvl="4" w:tplc="958EE8EE">
      <w:start w:val="1"/>
      <w:numFmt w:val="bullet"/>
      <w:lvlText w:val="◦"/>
      <w:lvlJc w:val="left"/>
      <w:pPr>
        <w:tabs>
          <w:tab w:val="num" w:pos="2160"/>
        </w:tabs>
        <w:ind w:left="2160" w:hanging="360"/>
      </w:pPr>
      <w:rPr>
        <w:rFonts w:ascii="OpenSymbol" w:hAnsi="OpenSymbol" w:cs="OpenSymbol"/>
      </w:rPr>
    </w:lvl>
    <w:lvl w:ilvl="5" w:tplc="AA8C4D80">
      <w:start w:val="1"/>
      <w:numFmt w:val="bullet"/>
      <w:lvlText w:val="▪"/>
      <w:lvlJc w:val="left"/>
      <w:pPr>
        <w:tabs>
          <w:tab w:val="num" w:pos="2520"/>
        </w:tabs>
        <w:ind w:left="2520" w:hanging="360"/>
      </w:pPr>
      <w:rPr>
        <w:rFonts w:ascii="OpenSymbol" w:hAnsi="OpenSymbol" w:cs="OpenSymbol"/>
      </w:rPr>
    </w:lvl>
    <w:lvl w:ilvl="6" w:tplc="BAE8E8C0">
      <w:start w:val="1"/>
      <w:numFmt w:val="bullet"/>
      <w:lvlText w:val=""/>
      <w:lvlJc w:val="left"/>
      <w:pPr>
        <w:tabs>
          <w:tab w:val="num" w:pos="2880"/>
        </w:tabs>
        <w:ind w:left="2880" w:hanging="360"/>
      </w:pPr>
      <w:rPr>
        <w:rFonts w:ascii="Symbol" w:hAnsi="Symbol" w:cs="OpenSymbol"/>
      </w:rPr>
    </w:lvl>
    <w:lvl w:ilvl="7" w:tplc="D19CCF0C">
      <w:start w:val="1"/>
      <w:numFmt w:val="bullet"/>
      <w:lvlText w:val="◦"/>
      <w:lvlJc w:val="left"/>
      <w:pPr>
        <w:tabs>
          <w:tab w:val="num" w:pos="3240"/>
        </w:tabs>
        <w:ind w:left="3240" w:hanging="360"/>
      </w:pPr>
      <w:rPr>
        <w:rFonts w:ascii="OpenSymbol" w:hAnsi="OpenSymbol" w:cs="OpenSymbol"/>
      </w:rPr>
    </w:lvl>
    <w:lvl w:ilvl="8" w:tplc="9DCC0EA6">
      <w:start w:val="1"/>
      <w:numFmt w:val="bullet"/>
      <w:lvlText w:val="▪"/>
      <w:lvlJc w:val="left"/>
      <w:pPr>
        <w:tabs>
          <w:tab w:val="num" w:pos="3600"/>
        </w:tabs>
        <w:ind w:left="3600" w:hanging="360"/>
      </w:pPr>
      <w:rPr>
        <w:rFonts w:ascii="OpenSymbol" w:hAnsi="OpenSymbol" w:cs="OpenSymbol"/>
      </w:rPr>
    </w:lvl>
  </w:abstractNum>
  <w:abstractNum w:abstractNumId="39" w15:restartNumberingAfterBreak="0">
    <w:nsid w:val="7B2D3AB5"/>
    <w:multiLevelType w:val="hybridMultilevel"/>
    <w:tmpl w:val="C46CEA5E"/>
    <w:lvl w:ilvl="0" w:tplc="B4B625FE">
      <w:start w:val="1"/>
      <w:numFmt w:val="bullet"/>
      <w:lvlText w:val=""/>
      <w:lvlJc w:val="left"/>
      <w:pPr>
        <w:tabs>
          <w:tab w:val="num" w:pos="720"/>
        </w:tabs>
        <w:ind w:left="720" w:hanging="360"/>
      </w:pPr>
      <w:rPr>
        <w:rFonts w:ascii="Symbol" w:hAnsi="Symbol" w:cs="OpenSymbol"/>
        <w:sz w:val="28"/>
        <w:szCs w:val="28"/>
      </w:rPr>
    </w:lvl>
    <w:lvl w:ilvl="1" w:tplc="D35E5C44">
      <w:start w:val="1"/>
      <w:numFmt w:val="bullet"/>
      <w:lvlText w:val="◦"/>
      <w:lvlJc w:val="left"/>
      <w:pPr>
        <w:tabs>
          <w:tab w:val="num" w:pos="1080"/>
        </w:tabs>
        <w:ind w:left="1080" w:hanging="360"/>
      </w:pPr>
      <w:rPr>
        <w:rFonts w:ascii="OpenSymbol" w:hAnsi="OpenSymbol" w:cs="OpenSymbol"/>
      </w:rPr>
    </w:lvl>
    <w:lvl w:ilvl="2" w:tplc="16A4DB74">
      <w:start w:val="1"/>
      <w:numFmt w:val="bullet"/>
      <w:lvlText w:val="▪"/>
      <w:lvlJc w:val="left"/>
      <w:pPr>
        <w:tabs>
          <w:tab w:val="num" w:pos="1440"/>
        </w:tabs>
        <w:ind w:left="1440" w:hanging="360"/>
      </w:pPr>
      <w:rPr>
        <w:rFonts w:ascii="OpenSymbol" w:hAnsi="OpenSymbol" w:cs="OpenSymbol"/>
      </w:rPr>
    </w:lvl>
    <w:lvl w:ilvl="3" w:tplc="72164700">
      <w:start w:val="1"/>
      <w:numFmt w:val="bullet"/>
      <w:lvlText w:val=""/>
      <w:lvlJc w:val="left"/>
      <w:pPr>
        <w:tabs>
          <w:tab w:val="num" w:pos="1800"/>
        </w:tabs>
        <w:ind w:left="1800" w:hanging="360"/>
      </w:pPr>
      <w:rPr>
        <w:rFonts w:ascii="Symbol" w:hAnsi="Symbol" w:cs="OpenSymbol"/>
      </w:rPr>
    </w:lvl>
    <w:lvl w:ilvl="4" w:tplc="46BC12C0">
      <w:start w:val="1"/>
      <w:numFmt w:val="bullet"/>
      <w:lvlText w:val="◦"/>
      <w:lvlJc w:val="left"/>
      <w:pPr>
        <w:tabs>
          <w:tab w:val="num" w:pos="2160"/>
        </w:tabs>
        <w:ind w:left="2160" w:hanging="360"/>
      </w:pPr>
      <w:rPr>
        <w:rFonts w:ascii="OpenSymbol" w:hAnsi="OpenSymbol" w:cs="OpenSymbol"/>
      </w:rPr>
    </w:lvl>
    <w:lvl w:ilvl="5" w:tplc="A84AB1CC">
      <w:start w:val="1"/>
      <w:numFmt w:val="bullet"/>
      <w:lvlText w:val="▪"/>
      <w:lvlJc w:val="left"/>
      <w:pPr>
        <w:tabs>
          <w:tab w:val="num" w:pos="2520"/>
        </w:tabs>
        <w:ind w:left="2520" w:hanging="360"/>
      </w:pPr>
      <w:rPr>
        <w:rFonts w:ascii="OpenSymbol" w:hAnsi="OpenSymbol" w:cs="OpenSymbol"/>
      </w:rPr>
    </w:lvl>
    <w:lvl w:ilvl="6" w:tplc="723CD346">
      <w:start w:val="1"/>
      <w:numFmt w:val="bullet"/>
      <w:lvlText w:val=""/>
      <w:lvlJc w:val="left"/>
      <w:pPr>
        <w:tabs>
          <w:tab w:val="num" w:pos="2880"/>
        </w:tabs>
        <w:ind w:left="2880" w:hanging="360"/>
      </w:pPr>
      <w:rPr>
        <w:rFonts w:ascii="Symbol" w:hAnsi="Symbol" w:cs="OpenSymbol"/>
      </w:rPr>
    </w:lvl>
    <w:lvl w:ilvl="7" w:tplc="D61A52FC">
      <w:start w:val="1"/>
      <w:numFmt w:val="bullet"/>
      <w:lvlText w:val="◦"/>
      <w:lvlJc w:val="left"/>
      <w:pPr>
        <w:tabs>
          <w:tab w:val="num" w:pos="3240"/>
        </w:tabs>
        <w:ind w:left="3240" w:hanging="360"/>
      </w:pPr>
      <w:rPr>
        <w:rFonts w:ascii="OpenSymbol" w:hAnsi="OpenSymbol" w:cs="OpenSymbol"/>
      </w:rPr>
    </w:lvl>
    <w:lvl w:ilvl="8" w:tplc="1ECCBCE6">
      <w:start w:val="1"/>
      <w:numFmt w:val="bullet"/>
      <w:lvlText w:val="▪"/>
      <w:lvlJc w:val="left"/>
      <w:pPr>
        <w:tabs>
          <w:tab w:val="num" w:pos="3600"/>
        </w:tabs>
        <w:ind w:left="3600" w:hanging="360"/>
      </w:pPr>
      <w:rPr>
        <w:rFonts w:ascii="OpenSymbol" w:hAnsi="OpenSymbol" w:cs="OpenSymbol"/>
      </w:rPr>
    </w:lvl>
  </w:abstractNum>
  <w:abstractNum w:abstractNumId="40" w15:restartNumberingAfterBreak="0">
    <w:nsid w:val="7C2852E7"/>
    <w:multiLevelType w:val="hybridMultilevel"/>
    <w:tmpl w:val="3A6005F2"/>
    <w:lvl w:ilvl="0" w:tplc="92CE8910">
      <w:start w:val="1"/>
      <w:numFmt w:val="bullet"/>
      <w:lvlText w:val=""/>
      <w:lvlJc w:val="left"/>
      <w:pPr>
        <w:ind w:left="720" w:hanging="360"/>
      </w:pPr>
      <w:rPr>
        <w:rFonts w:ascii="Symbol" w:hAnsi="Symbol" w:hint="default"/>
      </w:rPr>
    </w:lvl>
    <w:lvl w:ilvl="1" w:tplc="B1CEDBBA">
      <w:start w:val="1"/>
      <w:numFmt w:val="bullet"/>
      <w:lvlText w:val="o"/>
      <w:lvlJc w:val="left"/>
      <w:pPr>
        <w:ind w:left="1440" w:hanging="360"/>
      </w:pPr>
      <w:rPr>
        <w:rFonts w:ascii="Courier New" w:hAnsi="Courier New" w:cs="Courier New" w:hint="default"/>
      </w:rPr>
    </w:lvl>
    <w:lvl w:ilvl="2" w:tplc="07D6ED02">
      <w:start w:val="1"/>
      <w:numFmt w:val="bullet"/>
      <w:lvlText w:val=""/>
      <w:lvlJc w:val="left"/>
      <w:pPr>
        <w:ind w:left="2160" w:hanging="360"/>
      </w:pPr>
      <w:rPr>
        <w:rFonts w:ascii="Wingdings" w:hAnsi="Wingdings" w:hint="default"/>
      </w:rPr>
    </w:lvl>
    <w:lvl w:ilvl="3" w:tplc="EF8A2070">
      <w:start w:val="1"/>
      <w:numFmt w:val="bullet"/>
      <w:lvlText w:val=""/>
      <w:lvlJc w:val="left"/>
      <w:pPr>
        <w:ind w:left="2880" w:hanging="360"/>
      </w:pPr>
      <w:rPr>
        <w:rFonts w:ascii="Symbol" w:hAnsi="Symbol" w:hint="default"/>
      </w:rPr>
    </w:lvl>
    <w:lvl w:ilvl="4" w:tplc="DE9CAA0C">
      <w:start w:val="1"/>
      <w:numFmt w:val="bullet"/>
      <w:lvlText w:val="o"/>
      <w:lvlJc w:val="left"/>
      <w:pPr>
        <w:ind w:left="3600" w:hanging="360"/>
      </w:pPr>
      <w:rPr>
        <w:rFonts w:ascii="Courier New" w:hAnsi="Courier New" w:cs="Courier New" w:hint="default"/>
      </w:rPr>
    </w:lvl>
    <w:lvl w:ilvl="5" w:tplc="37729F24">
      <w:start w:val="1"/>
      <w:numFmt w:val="bullet"/>
      <w:lvlText w:val=""/>
      <w:lvlJc w:val="left"/>
      <w:pPr>
        <w:ind w:left="4320" w:hanging="360"/>
      </w:pPr>
      <w:rPr>
        <w:rFonts w:ascii="Wingdings" w:hAnsi="Wingdings" w:hint="default"/>
      </w:rPr>
    </w:lvl>
    <w:lvl w:ilvl="6" w:tplc="A4C24C86">
      <w:start w:val="1"/>
      <w:numFmt w:val="bullet"/>
      <w:lvlText w:val=""/>
      <w:lvlJc w:val="left"/>
      <w:pPr>
        <w:ind w:left="5040" w:hanging="360"/>
      </w:pPr>
      <w:rPr>
        <w:rFonts w:ascii="Symbol" w:hAnsi="Symbol" w:hint="default"/>
      </w:rPr>
    </w:lvl>
    <w:lvl w:ilvl="7" w:tplc="1CB480EC">
      <w:start w:val="1"/>
      <w:numFmt w:val="bullet"/>
      <w:lvlText w:val="o"/>
      <w:lvlJc w:val="left"/>
      <w:pPr>
        <w:ind w:left="5760" w:hanging="360"/>
      </w:pPr>
      <w:rPr>
        <w:rFonts w:ascii="Courier New" w:hAnsi="Courier New" w:cs="Courier New" w:hint="default"/>
      </w:rPr>
    </w:lvl>
    <w:lvl w:ilvl="8" w:tplc="5CCC9C00">
      <w:start w:val="1"/>
      <w:numFmt w:val="bullet"/>
      <w:lvlText w:val=""/>
      <w:lvlJc w:val="left"/>
      <w:pPr>
        <w:ind w:left="6480" w:hanging="360"/>
      </w:pPr>
      <w:rPr>
        <w:rFonts w:ascii="Wingdings" w:hAnsi="Wingdings" w:hint="default"/>
      </w:rPr>
    </w:lvl>
  </w:abstractNum>
  <w:abstractNum w:abstractNumId="41" w15:restartNumberingAfterBreak="0">
    <w:nsid w:val="7DB2788F"/>
    <w:multiLevelType w:val="hybridMultilevel"/>
    <w:tmpl w:val="91C84072"/>
    <w:lvl w:ilvl="0" w:tplc="D6FE6720">
      <w:start w:val="1"/>
      <w:numFmt w:val="bullet"/>
      <w:lvlText w:val=""/>
      <w:lvlJc w:val="left"/>
      <w:pPr>
        <w:tabs>
          <w:tab w:val="num" w:pos="720"/>
        </w:tabs>
        <w:ind w:left="720" w:hanging="360"/>
      </w:pPr>
      <w:rPr>
        <w:rFonts w:ascii="Symbol" w:hAnsi="Symbol" w:cs="OpenSymbol"/>
        <w:sz w:val="28"/>
        <w:szCs w:val="28"/>
      </w:rPr>
    </w:lvl>
    <w:lvl w:ilvl="1" w:tplc="C6E86EEA">
      <w:start w:val="1"/>
      <w:numFmt w:val="bullet"/>
      <w:lvlText w:val="◦"/>
      <w:lvlJc w:val="left"/>
      <w:pPr>
        <w:tabs>
          <w:tab w:val="num" w:pos="1080"/>
        </w:tabs>
        <w:ind w:left="1080" w:hanging="360"/>
      </w:pPr>
      <w:rPr>
        <w:rFonts w:ascii="OpenSymbol" w:hAnsi="OpenSymbol" w:cs="OpenSymbol"/>
      </w:rPr>
    </w:lvl>
    <w:lvl w:ilvl="2" w:tplc="70B41442">
      <w:start w:val="1"/>
      <w:numFmt w:val="bullet"/>
      <w:lvlText w:val="▪"/>
      <w:lvlJc w:val="left"/>
      <w:pPr>
        <w:tabs>
          <w:tab w:val="num" w:pos="1440"/>
        </w:tabs>
        <w:ind w:left="1440" w:hanging="360"/>
      </w:pPr>
      <w:rPr>
        <w:rFonts w:ascii="OpenSymbol" w:hAnsi="OpenSymbol" w:cs="OpenSymbol"/>
      </w:rPr>
    </w:lvl>
    <w:lvl w:ilvl="3" w:tplc="A72A8A0E">
      <w:start w:val="1"/>
      <w:numFmt w:val="bullet"/>
      <w:lvlText w:val=""/>
      <w:lvlJc w:val="left"/>
      <w:pPr>
        <w:tabs>
          <w:tab w:val="num" w:pos="1800"/>
        </w:tabs>
        <w:ind w:left="1800" w:hanging="360"/>
      </w:pPr>
      <w:rPr>
        <w:rFonts w:ascii="Symbol" w:hAnsi="Symbol" w:cs="OpenSymbol"/>
        <w:sz w:val="28"/>
        <w:szCs w:val="28"/>
      </w:rPr>
    </w:lvl>
    <w:lvl w:ilvl="4" w:tplc="9CD4FEE4">
      <w:start w:val="1"/>
      <w:numFmt w:val="bullet"/>
      <w:lvlText w:val="◦"/>
      <w:lvlJc w:val="left"/>
      <w:pPr>
        <w:tabs>
          <w:tab w:val="num" w:pos="2160"/>
        </w:tabs>
        <w:ind w:left="2160" w:hanging="360"/>
      </w:pPr>
      <w:rPr>
        <w:rFonts w:ascii="OpenSymbol" w:hAnsi="OpenSymbol" w:cs="OpenSymbol"/>
      </w:rPr>
    </w:lvl>
    <w:lvl w:ilvl="5" w:tplc="2B8845A8">
      <w:start w:val="1"/>
      <w:numFmt w:val="bullet"/>
      <w:lvlText w:val="▪"/>
      <w:lvlJc w:val="left"/>
      <w:pPr>
        <w:tabs>
          <w:tab w:val="num" w:pos="2520"/>
        </w:tabs>
        <w:ind w:left="2520" w:hanging="360"/>
      </w:pPr>
      <w:rPr>
        <w:rFonts w:ascii="OpenSymbol" w:hAnsi="OpenSymbol" w:cs="OpenSymbol"/>
      </w:rPr>
    </w:lvl>
    <w:lvl w:ilvl="6" w:tplc="D07A87AC">
      <w:start w:val="1"/>
      <w:numFmt w:val="bullet"/>
      <w:lvlText w:val=""/>
      <w:lvlJc w:val="left"/>
      <w:pPr>
        <w:tabs>
          <w:tab w:val="num" w:pos="2880"/>
        </w:tabs>
        <w:ind w:left="2880" w:hanging="360"/>
      </w:pPr>
      <w:rPr>
        <w:rFonts w:ascii="Symbol" w:hAnsi="Symbol" w:cs="OpenSymbol"/>
        <w:sz w:val="28"/>
        <w:szCs w:val="28"/>
      </w:rPr>
    </w:lvl>
    <w:lvl w:ilvl="7" w:tplc="53F68326">
      <w:start w:val="1"/>
      <w:numFmt w:val="bullet"/>
      <w:lvlText w:val="◦"/>
      <w:lvlJc w:val="left"/>
      <w:pPr>
        <w:tabs>
          <w:tab w:val="num" w:pos="3240"/>
        </w:tabs>
        <w:ind w:left="3240" w:hanging="360"/>
      </w:pPr>
      <w:rPr>
        <w:rFonts w:ascii="OpenSymbol" w:hAnsi="OpenSymbol" w:cs="OpenSymbol"/>
      </w:rPr>
    </w:lvl>
    <w:lvl w:ilvl="8" w:tplc="BA2CDA74">
      <w:start w:val="1"/>
      <w:numFmt w:val="bullet"/>
      <w:lvlText w:val="▪"/>
      <w:lvlJc w:val="left"/>
      <w:pPr>
        <w:tabs>
          <w:tab w:val="num" w:pos="3600"/>
        </w:tabs>
        <w:ind w:left="3600" w:hanging="360"/>
      </w:pPr>
      <w:rPr>
        <w:rFonts w:ascii="OpenSymbol" w:hAnsi="OpenSymbol" w:cs="OpenSymbol"/>
      </w:rPr>
    </w:lvl>
  </w:abstractNum>
  <w:abstractNum w:abstractNumId="42" w15:restartNumberingAfterBreak="0">
    <w:nsid w:val="7DDC44D2"/>
    <w:multiLevelType w:val="hybridMultilevel"/>
    <w:tmpl w:val="D81403B2"/>
    <w:lvl w:ilvl="0" w:tplc="2F12251A">
      <w:start w:val="1"/>
      <w:numFmt w:val="decimal"/>
      <w:lvlText w:val="%1."/>
      <w:lvlJc w:val="left"/>
      <w:pPr>
        <w:ind w:left="1069" w:hanging="360"/>
      </w:pPr>
      <w:rPr>
        <w:rFonts w:hint="default"/>
      </w:rPr>
    </w:lvl>
    <w:lvl w:ilvl="1" w:tplc="C352DC3E">
      <w:start w:val="1"/>
      <w:numFmt w:val="lowerLetter"/>
      <w:lvlText w:val="%2."/>
      <w:lvlJc w:val="left"/>
      <w:pPr>
        <w:ind w:left="1789" w:hanging="360"/>
      </w:pPr>
    </w:lvl>
    <w:lvl w:ilvl="2" w:tplc="E25EAF22">
      <w:start w:val="1"/>
      <w:numFmt w:val="lowerRoman"/>
      <w:lvlText w:val="%3."/>
      <w:lvlJc w:val="right"/>
      <w:pPr>
        <w:ind w:left="2509" w:hanging="180"/>
      </w:pPr>
    </w:lvl>
    <w:lvl w:ilvl="3" w:tplc="37A4E098">
      <w:start w:val="1"/>
      <w:numFmt w:val="decimal"/>
      <w:lvlText w:val="%4."/>
      <w:lvlJc w:val="left"/>
      <w:pPr>
        <w:ind w:left="3229" w:hanging="360"/>
      </w:pPr>
    </w:lvl>
    <w:lvl w:ilvl="4" w:tplc="E7C03E80">
      <w:start w:val="1"/>
      <w:numFmt w:val="lowerLetter"/>
      <w:lvlText w:val="%5."/>
      <w:lvlJc w:val="left"/>
      <w:pPr>
        <w:ind w:left="3949" w:hanging="360"/>
      </w:pPr>
    </w:lvl>
    <w:lvl w:ilvl="5" w:tplc="0F765F10">
      <w:start w:val="1"/>
      <w:numFmt w:val="lowerRoman"/>
      <w:lvlText w:val="%6."/>
      <w:lvlJc w:val="right"/>
      <w:pPr>
        <w:ind w:left="4669" w:hanging="180"/>
      </w:pPr>
    </w:lvl>
    <w:lvl w:ilvl="6" w:tplc="685AD1A2">
      <w:start w:val="1"/>
      <w:numFmt w:val="decimal"/>
      <w:lvlText w:val="%7."/>
      <w:lvlJc w:val="left"/>
      <w:pPr>
        <w:ind w:left="5389" w:hanging="360"/>
      </w:pPr>
    </w:lvl>
    <w:lvl w:ilvl="7" w:tplc="F44C98D4">
      <w:start w:val="1"/>
      <w:numFmt w:val="lowerLetter"/>
      <w:lvlText w:val="%8."/>
      <w:lvlJc w:val="left"/>
      <w:pPr>
        <w:ind w:left="6109" w:hanging="360"/>
      </w:pPr>
    </w:lvl>
    <w:lvl w:ilvl="8" w:tplc="773EEF2A">
      <w:start w:val="1"/>
      <w:numFmt w:val="lowerRoman"/>
      <w:lvlText w:val="%9."/>
      <w:lvlJc w:val="right"/>
      <w:pPr>
        <w:ind w:left="6829" w:hanging="180"/>
      </w:pPr>
    </w:lvl>
  </w:abstractNum>
  <w:abstractNum w:abstractNumId="43" w15:restartNumberingAfterBreak="0">
    <w:nsid w:val="7F3453B7"/>
    <w:multiLevelType w:val="hybridMultilevel"/>
    <w:tmpl w:val="BB86ABC2"/>
    <w:lvl w:ilvl="0" w:tplc="DDACBB62">
      <w:start w:val="1"/>
      <w:numFmt w:val="bullet"/>
      <w:lvlText w:val=""/>
      <w:lvlJc w:val="left"/>
      <w:pPr>
        <w:ind w:left="1429" w:hanging="360"/>
      </w:pPr>
      <w:rPr>
        <w:rFonts w:ascii="Symbol" w:hAnsi="Symbol" w:hint="default"/>
      </w:rPr>
    </w:lvl>
    <w:lvl w:ilvl="1" w:tplc="269CB83A">
      <w:start w:val="1"/>
      <w:numFmt w:val="bullet"/>
      <w:lvlText w:val="o"/>
      <w:lvlJc w:val="left"/>
      <w:pPr>
        <w:ind w:left="2149" w:hanging="360"/>
      </w:pPr>
      <w:rPr>
        <w:rFonts w:ascii="Courier New" w:hAnsi="Courier New" w:cs="Courier New" w:hint="default"/>
      </w:rPr>
    </w:lvl>
    <w:lvl w:ilvl="2" w:tplc="2A9E5E2E">
      <w:start w:val="1"/>
      <w:numFmt w:val="bullet"/>
      <w:lvlText w:val=""/>
      <w:lvlJc w:val="left"/>
      <w:pPr>
        <w:ind w:left="2869" w:hanging="360"/>
      </w:pPr>
      <w:rPr>
        <w:rFonts w:ascii="Wingdings" w:hAnsi="Wingdings" w:hint="default"/>
      </w:rPr>
    </w:lvl>
    <w:lvl w:ilvl="3" w:tplc="65306AE4">
      <w:start w:val="1"/>
      <w:numFmt w:val="bullet"/>
      <w:lvlText w:val=""/>
      <w:lvlJc w:val="left"/>
      <w:pPr>
        <w:ind w:left="3589" w:hanging="360"/>
      </w:pPr>
      <w:rPr>
        <w:rFonts w:ascii="Symbol" w:hAnsi="Symbol" w:hint="default"/>
      </w:rPr>
    </w:lvl>
    <w:lvl w:ilvl="4" w:tplc="31A6F69C">
      <w:start w:val="1"/>
      <w:numFmt w:val="bullet"/>
      <w:lvlText w:val="o"/>
      <w:lvlJc w:val="left"/>
      <w:pPr>
        <w:ind w:left="4309" w:hanging="360"/>
      </w:pPr>
      <w:rPr>
        <w:rFonts w:ascii="Courier New" w:hAnsi="Courier New" w:cs="Courier New" w:hint="default"/>
      </w:rPr>
    </w:lvl>
    <w:lvl w:ilvl="5" w:tplc="58A8943C">
      <w:start w:val="1"/>
      <w:numFmt w:val="bullet"/>
      <w:lvlText w:val=""/>
      <w:lvlJc w:val="left"/>
      <w:pPr>
        <w:ind w:left="5029" w:hanging="360"/>
      </w:pPr>
      <w:rPr>
        <w:rFonts w:ascii="Wingdings" w:hAnsi="Wingdings" w:hint="default"/>
      </w:rPr>
    </w:lvl>
    <w:lvl w:ilvl="6" w:tplc="6950B8F4">
      <w:start w:val="1"/>
      <w:numFmt w:val="bullet"/>
      <w:lvlText w:val=""/>
      <w:lvlJc w:val="left"/>
      <w:pPr>
        <w:ind w:left="5749" w:hanging="360"/>
      </w:pPr>
      <w:rPr>
        <w:rFonts w:ascii="Symbol" w:hAnsi="Symbol" w:hint="default"/>
      </w:rPr>
    </w:lvl>
    <w:lvl w:ilvl="7" w:tplc="017071C8">
      <w:start w:val="1"/>
      <w:numFmt w:val="bullet"/>
      <w:lvlText w:val="o"/>
      <w:lvlJc w:val="left"/>
      <w:pPr>
        <w:ind w:left="6469" w:hanging="360"/>
      </w:pPr>
      <w:rPr>
        <w:rFonts w:ascii="Courier New" w:hAnsi="Courier New" w:cs="Courier New" w:hint="default"/>
      </w:rPr>
    </w:lvl>
    <w:lvl w:ilvl="8" w:tplc="61AC8CAC">
      <w:start w:val="1"/>
      <w:numFmt w:val="bullet"/>
      <w:lvlText w:val=""/>
      <w:lvlJc w:val="left"/>
      <w:pPr>
        <w:ind w:left="7189" w:hanging="360"/>
      </w:pPr>
      <w:rPr>
        <w:rFonts w:ascii="Wingdings" w:hAnsi="Wingdings" w:hint="default"/>
      </w:rPr>
    </w:lvl>
  </w:abstractNum>
  <w:num w:numId="1" w16cid:durableId="764227563">
    <w:abstractNumId w:val="29"/>
  </w:num>
  <w:num w:numId="2" w16cid:durableId="472521808">
    <w:abstractNumId w:val="0"/>
  </w:num>
  <w:num w:numId="3" w16cid:durableId="54133047">
    <w:abstractNumId w:val="10"/>
  </w:num>
  <w:num w:numId="4" w16cid:durableId="167595782">
    <w:abstractNumId w:val="40"/>
  </w:num>
  <w:num w:numId="5" w16cid:durableId="1688672790">
    <w:abstractNumId w:val="42"/>
  </w:num>
  <w:num w:numId="6" w16cid:durableId="1800950031">
    <w:abstractNumId w:val="3"/>
  </w:num>
  <w:num w:numId="7" w16cid:durableId="2010984715">
    <w:abstractNumId w:val="1"/>
  </w:num>
  <w:num w:numId="8" w16cid:durableId="1165820998">
    <w:abstractNumId w:val="7"/>
  </w:num>
  <w:num w:numId="9" w16cid:durableId="539170566">
    <w:abstractNumId w:val="37"/>
  </w:num>
  <w:num w:numId="10" w16cid:durableId="2011248294">
    <w:abstractNumId w:val="5"/>
  </w:num>
  <w:num w:numId="11" w16cid:durableId="1795833290">
    <w:abstractNumId w:val="21"/>
  </w:num>
  <w:num w:numId="12" w16cid:durableId="1523937556">
    <w:abstractNumId w:val="41"/>
  </w:num>
  <w:num w:numId="13" w16cid:durableId="2049910461">
    <w:abstractNumId w:val="39"/>
  </w:num>
  <w:num w:numId="14" w16cid:durableId="1399548310">
    <w:abstractNumId w:val="13"/>
  </w:num>
  <w:num w:numId="15" w16cid:durableId="851452771">
    <w:abstractNumId w:val="36"/>
  </w:num>
  <w:num w:numId="16" w16cid:durableId="41624969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2751601">
    <w:abstractNumId w:val="24"/>
  </w:num>
  <w:num w:numId="18" w16cid:durableId="122968025">
    <w:abstractNumId w:val="14"/>
  </w:num>
  <w:num w:numId="19" w16cid:durableId="1818641236">
    <w:abstractNumId w:val="35"/>
  </w:num>
  <w:num w:numId="20" w16cid:durableId="51122829">
    <w:abstractNumId w:val="18"/>
  </w:num>
  <w:num w:numId="21" w16cid:durableId="596253244">
    <w:abstractNumId w:val="15"/>
  </w:num>
  <w:num w:numId="22" w16cid:durableId="1037126786">
    <w:abstractNumId w:val="4"/>
  </w:num>
  <w:num w:numId="23" w16cid:durableId="1696270552">
    <w:abstractNumId w:val="9"/>
  </w:num>
  <w:num w:numId="24" w16cid:durableId="1843622396">
    <w:abstractNumId w:val="12"/>
  </w:num>
  <w:num w:numId="25" w16cid:durableId="613561095">
    <w:abstractNumId w:val="28"/>
  </w:num>
  <w:num w:numId="26" w16cid:durableId="1407610156">
    <w:abstractNumId w:val="17"/>
  </w:num>
  <w:num w:numId="27" w16cid:durableId="1086340010">
    <w:abstractNumId w:val="25"/>
  </w:num>
  <w:num w:numId="28" w16cid:durableId="1955476800">
    <w:abstractNumId w:val="33"/>
  </w:num>
  <w:num w:numId="29" w16cid:durableId="887955310">
    <w:abstractNumId w:val="34"/>
  </w:num>
  <w:num w:numId="30" w16cid:durableId="1974629065">
    <w:abstractNumId w:val="38"/>
  </w:num>
  <w:num w:numId="31" w16cid:durableId="1180508823">
    <w:abstractNumId w:val="27"/>
  </w:num>
  <w:num w:numId="32" w16cid:durableId="1152065684">
    <w:abstractNumId w:val="20"/>
  </w:num>
  <w:num w:numId="33" w16cid:durableId="1577857181">
    <w:abstractNumId w:val="6"/>
  </w:num>
  <w:num w:numId="34" w16cid:durableId="1150050662">
    <w:abstractNumId w:val="26"/>
  </w:num>
  <w:num w:numId="35" w16cid:durableId="128860813">
    <w:abstractNumId w:val="8"/>
  </w:num>
  <w:num w:numId="36" w16cid:durableId="2089375048">
    <w:abstractNumId w:val="30"/>
  </w:num>
  <w:num w:numId="37" w16cid:durableId="1791899944">
    <w:abstractNumId w:val="23"/>
  </w:num>
  <w:num w:numId="38" w16cid:durableId="6497470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7795145">
    <w:abstractNumId w:val="16"/>
  </w:num>
  <w:num w:numId="40" w16cid:durableId="1629581969">
    <w:abstractNumId w:val="11"/>
  </w:num>
  <w:num w:numId="41" w16cid:durableId="1515681373">
    <w:abstractNumId w:val="2"/>
  </w:num>
  <w:num w:numId="42" w16cid:durableId="1471820749">
    <w:abstractNumId w:val="43"/>
  </w:num>
  <w:num w:numId="43" w16cid:durableId="2067945520">
    <w:abstractNumId w:val="32"/>
  </w:num>
  <w:num w:numId="44" w16cid:durableId="20931158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8BE"/>
    <w:rsid w:val="00044452"/>
    <w:rsid w:val="0005437F"/>
    <w:rsid w:val="00083819"/>
    <w:rsid w:val="000B4B75"/>
    <w:rsid w:val="000C14C1"/>
    <w:rsid w:val="000D52EF"/>
    <w:rsid w:val="000D577C"/>
    <w:rsid w:val="00180F2A"/>
    <w:rsid w:val="00194607"/>
    <w:rsid w:val="001F6DE9"/>
    <w:rsid w:val="0020243F"/>
    <w:rsid w:val="00265010"/>
    <w:rsid w:val="00267279"/>
    <w:rsid w:val="00267AD5"/>
    <w:rsid w:val="00270F26"/>
    <w:rsid w:val="0027410E"/>
    <w:rsid w:val="00297873"/>
    <w:rsid w:val="002B069F"/>
    <w:rsid w:val="002C6301"/>
    <w:rsid w:val="0035117A"/>
    <w:rsid w:val="00363702"/>
    <w:rsid w:val="0036718C"/>
    <w:rsid w:val="00377511"/>
    <w:rsid w:val="0038413A"/>
    <w:rsid w:val="00397C4E"/>
    <w:rsid w:val="003D5EF2"/>
    <w:rsid w:val="003D65A1"/>
    <w:rsid w:val="003F2A18"/>
    <w:rsid w:val="00416CD9"/>
    <w:rsid w:val="00444A54"/>
    <w:rsid w:val="00444C8A"/>
    <w:rsid w:val="00450FCC"/>
    <w:rsid w:val="00456DF4"/>
    <w:rsid w:val="00464A88"/>
    <w:rsid w:val="004808D5"/>
    <w:rsid w:val="00483693"/>
    <w:rsid w:val="004919A3"/>
    <w:rsid w:val="004B43AC"/>
    <w:rsid w:val="004E68A7"/>
    <w:rsid w:val="004E71CC"/>
    <w:rsid w:val="00501C80"/>
    <w:rsid w:val="00534E02"/>
    <w:rsid w:val="0054349A"/>
    <w:rsid w:val="005434B3"/>
    <w:rsid w:val="00561D3F"/>
    <w:rsid w:val="005B672F"/>
    <w:rsid w:val="005C24AA"/>
    <w:rsid w:val="005D0DF9"/>
    <w:rsid w:val="005D39F8"/>
    <w:rsid w:val="005E006C"/>
    <w:rsid w:val="005F4348"/>
    <w:rsid w:val="005F79B6"/>
    <w:rsid w:val="00606772"/>
    <w:rsid w:val="00655468"/>
    <w:rsid w:val="00657AB9"/>
    <w:rsid w:val="0066222C"/>
    <w:rsid w:val="006918B8"/>
    <w:rsid w:val="00692995"/>
    <w:rsid w:val="00693C82"/>
    <w:rsid w:val="006A7DAC"/>
    <w:rsid w:val="006C4090"/>
    <w:rsid w:val="006C4694"/>
    <w:rsid w:val="006D5DF3"/>
    <w:rsid w:val="006D6652"/>
    <w:rsid w:val="006F5592"/>
    <w:rsid w:val="00703CF1"/>
    <w:rsid w:val="00707BB7"/>
    <w:rsid w:val="00714CE5"/>
    <w:rsid w:val="00771088"/>
    <w:rsid w:val="00776313"/>
    <w:rsid w:val="00790B4B"/>
    <w:rsid w:val="007A10D3"/>
    <w:rsid w:val="007F3137"/>
    <w:rsid w:val="00810230"/>
    <w:rsid w:val="00815373"/>
    <w:rsid w:val="008518BE"/>
    <w:rsid w:val="00864325"/>
    <w:rsid w:val="00866E80"/>
    <w:rsid w:val="00866FBA"/>
    <w:rsid w:val="0087661B"/>
    <w:rsid w:val="008A35FD"/>
    <w:rsid w:val="008A602B"/>
    <w:rsid w:val="008B23B6"/>
    <w:rsid w:val="008D46D0"/>
    <w:rsid w:val="008E14E5"/>
    <w:rsid w:val="008E3527"/>
    <w:rsid w:val="008F4A96"/>
    <w:rsid w:val="0091062E"/>
    <w:rsid w:val="00912CFE"/>
    <w:rsid w:val="009512F9"/>
    <w:rsid w:val="00952154"/>
    <w:rsid w:val="00954B54"/>
    <w:rsid w:val="00964E6C"/>
    <w:rsid w:val="009B2B1A"/>
    <w:rsid w:val="009F48A1"/>
    <w:rsid w:val="00A3209F"/>
    <w:rsid w:val="00A33CDB"/>
    <w:rsid w:val="00AA4560"/>
    <w:rsid w:val="00AB140A"/>
    <w:rsid w:val="00AB1AFC"/>
    <w:rsid w:val="00AB6F38"/>
    <w:rsid w:val="00AD0849"/>
    <w:rsid w:val="00AD6E52"/>
    <w:rsid w:val="00B072A9"/>
    <w:rsid w:val="00B13FBF"/>
    <w:rsid w:val="00B14BAB"/>
    <w:rsid w:val="00B539B4"/>
    <w:rsid w:val="00B55105"/>
    <w:rsid w:val="00B90BA4"/>
    <w:rsid w:val="00B96DAA"/>
    <w:rsid w:val="00BF3F65"/>
    <w:rsid w:val="00C229C6"/>
    <w:rsid w:val="00C52062"/>
    <w:rsid w:val="00C54441"/>
    <w:rsid w:val="00C56261"/>
    <w:rsid w:val="00CA5E75"/>
    <w:rsid w:val="00CA6D81"/>
    <w:rsid w:val="00CC36D3"/>
    <w:rsid w:val="00CD3C55"/>
    <w:rsid w:val="00CF503B"/>
    <w:rsid w:val="00D0596D"/>
    <w:rsid w:val="00D15525"/>
    <w:rsid w:val="00D17354"/>
    <w:rsid w:val="00D22D0C"/>
    <w:rsid w:val="00D36C54"/>
    <w:rsid w:val="00D73C6A"/>
    <w:rsid w:val="00D76EFE"/>
    <w:rsid w:val="00DC08A1"/>
    <w:rsid w:val="00DD1625"/>
    <w:rsid w:val="00DD2744"/>
    <w:rsid w:val="00DD2EBE"/>
    <w:rsid w:val="00E21AD4"/>
    <w:rsid w:val="00E221E6"/>
    <w:rsid w:val="00E42042"/>
    <w:rsid w:val="00E60A67"/>
    <w:rsid w:val="00EB2ED5"/>
    <w:rsid w:val="00EB6276"/>
    <w:rsid w:val="00EB78CE"/>
    <w:rsid w:val="00ED0F01"/>
    <w:rsid w:val="00ED2A35"/>
    <w:rsid w:val="00EE4694"/>
    <w:rsid w:val="00F042A5"/>
    <w:rsid w:val="00F12815"/>
    <w:rsid w:val="00F63F50"/>
    <w:rsid w:val="00F7639F"/>
    <w:rsid w:val="00F937C5"/>
    <w:rsid w:val="00FA0CCB"/>
    <w:rsid w:val="00FA4255"/>
    <w:rsid w:val="00FA540C"/>
    <w:rsid w:val="00FE3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F0AF2"/>
  <w15:docId w15:val="{C62F468B-0B7D-4D51-9506-22BE39BFC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
    <w:qFormat/>
    <w:pPr>
      <w:keepNext/>
      <w:keepLines/>
      <w:widowControl/>
      <w:spacing w:before="480" w:after="200" w:line="259" w:lineRule="auto"/>
      <w:outlineLvl w:val="0"/>
    </w:pPr>
    <w:rPr>
      <w:rFonts w:eastAsia="Arial"/>
      <w:sz w:val="40"/>
      <w:szCs w:val="40"/>
      <w:lang w:eastAsia="en-US"/>
    </w:rPr>
  </w:style>
  <w:style w:type="paragraph" w:styleId="2">
    <w:name w:val="heading 2"/>
    <w:basedOn w:val="a"/>
    <w:next w:val="a"/>
    <w:link w:val="20"/>
    <w:uiPriority w:val="9"/>
    <w:unhideWhenUsed/>
    <w:qFormat/>
    <w:pPr>
      <w:keepNext/>
      <w:keepLines/>
      <w:widowControl/>
      <w:spacing w:before="360" w:after="200" w:line="259" w:lineRule="auto"/>
      <w:outlineLvl w:val="1"/>
    </w:pPr>
    <w:rPr>
      <w:rFonts w:eastAsia="Arial"/>
      <w:sz w:val="34"/>
      <w:szCs w:val="22"/>
      <w:lang w:eastAsia="en-US"/>
    </w:rPr>
  </w:style>
  <w:style w:type="paragraph" w:styleId="3">
    <w:name w:val="heading 3"/>
    <w:basedOn w:val="a"/>
    <w:next w:val="a"/>
    <w:link w:val="30"/>
    <w:uiPriority w:val="9"/>
    <w:unhideWhenUsed/>
    <w:qFormat/>
    <w:pPr>
      <w:keepNext/>
      <w:keepLines/>
      <w:widowControl/>
      <w:spacing w:before="320" w:after="200" w:line="259" w:lineRule="auto"/>
      <w:outlineLvl w:val="2"/>
    </w:pPr>
    <w:rPr>
      <w:rFonts w:eastAsia="Arial"/>
      <w:sz w:val="30"/>
      <w:szCs w:val="30"/>
      <w:lang w:eastAsia="en-US"/>
    </w:rPr>
  </w:style>
  <w:style w:type="paragraph" w:styleId="4">
    <w:name w:val="heading 4"/>
    <w:basedOn w:val="a"/>
    <w:next w:val="a"/>
    <w:link w:val="40"/>
    <w:uiPriority w:val="9"/>
    <w:unhideWhenUsed/>
    <w:qFormat/>
    <w:pPr>
      <w:keepNext/>
      <w:keepLines/>
      <w:widowControl/>
      <w:spacing w:before="320" w:after="200" w:line="259" w:lineRule="auto"/>
      <w:outlineLvl w:val="3"/>
    </w:pPr>
    <w:rPr>
      <w:rFonts w:eastAsia="Arial"/>
      <w:b/>
      <w:bCs/>
      <w:sz w:val="26"/>
      <w:szCs w:val="26"/>
      <w:lang w:eastAsia="en-US"/>
    </w:rPr>
  </w:style>
  <w:style w:type="paragraph" w:styleId="5">
    <w:name w:val="heading 5"/>
    <w:basedOn w:val="a"/>
    <w:next w:val="a"/>
    <w:link w:val="50"/>
    <w:uiPriority w:val="9"/>
    <w:unhideWhenUsed/>
    <w:qFormat/>
    <w:pPr>
      <w:keepNext/>
      <w:keepLines/>
      <w:widowControl/>
      <w:spacing w:before="320" w:after="200" w:line="259" w:lineRule="auto"/>
      <w:outlineLvl w:val="4"/>
    </w:pPr>
    <w:rPr>
      <w:rFonts w:eastAsia="Arial"/>
      <w:b/>
      <w:bCs/>
      <w:sz w:val="24"/>
      <w:szCs w:val="24"/>
      <w:lang w:eastAsia="en-US"/>
    </w:rPr>
  </w:style>
  <w:style w:type="paragraph" w:styleId="6">
    <w:name w:val="heading 6"/>
    <w:basedOn w:val="a"/>
    <w:next w:val="a"/>
    <w:link w:val="60"/>
    <w:uiPriority w:val="9"/>
    <w:unhideWhenUsed/>
    <w:qFormat/>
    <w:pPr>
      <w:keepNext/>
      <w:keepLines/>
      <w:widowControl/>
      <w:spacing w:before="320" w:after="200" w:line="259" w:lineRule="auto"/>
      <w:outlineLvl w:val="5"/>
    </w:pPr>
    <w:rPr>
      <w:rFonts w:eastAsia="Arial"/>
      <w:b/>
      <w:bCs/>
      <w:sz w:val="22"/>
      <w:szCs w:val="22"/>
      <w:lang w:eastAsia="en-US"/>
    </w:rPr>
  </w:style>
  <w:style w:type="paragraph" w:styleId="7">
    <w:name w:val="heading 7"/>
    <w:basedOn w:val="a"/>
    <w:next w:val="a"/>
    <w:link w:val="70"/>
    <w:uiPriority w:val="9"/>
    <w:unhideWhenUsed/>
    <w:qFormat/>
    <w:pPr>
      <w:keepNext/>
      <w:keepLines/>
      <w:widowControl/>
      <w:spacing w:before="320" w:after="200" w:line="259" w:lineRule="auto"/>
      <w:outlineLvl w:val="6"/>
    </w:pPr>
    <w:rPr>
      <w:rFonts w:eastAsia="Arial"/>
      <w:b/>
      <w:bCs/>
      <w:i/>
      <w:iCs/>
      <w:sz w:val="22"/>
      <w:szCs w:val="22"/>
      <w:lang w:eastAsia="en-US"/>
    </w:rPr>
  </w:style>
  <w:style w:type="paragraph" w:styleId="8">
    <w:name w:val="heading 8"/>
    <w:basedOn w:val="a"/>
    <w:next w:val="a"/>
    <w:link w:val="80"/>
    <w:uiPriority w:val="9"/>
    <w:unhideWhenUsed/>
    <w:qFormat/>
    <w:pPr>
      <w:keepNext/>
      <w:keepLines/>
      <w:widowControl/>
      <w:spacing w:before="320" w:after="200" w:line="259" w:lineRule="auto"/>
      <w:outlineLvl w:val="7"/>
    </w:pPr>
    <w:rPr>
      <w:rFonts w:eastAsia="Arial"/>
      <w:i/>
      <w:iCs/>
      <w:sz w:val="22"/>
      <w:szCs w:val="22"/>
      <w:lang w:eastAsia="en-US"/>
    </w:rPr>
  </w:style>
  <w:style w:type="paragraph" w:styleId="9">
    <w:name w:val="heading 9"/>
    <w:basedOn w:val="a"/>
    <w:next w:val="a"/>
    <w:link w:val="90"/>
    <w:uiPriority w:val="9"/>
    <w:unhideWhenUsed/>
    <w:qFormat/>
    <w:pPr>
      <w:keepNext/>
      <w:keepLines/>
      <w:widowControl/>
      <w:spacing w:before="320" w:after="200" w:line="259" w:lineRule="auto"/>
      <w:outlineLvl w:val="8"/>
    </w:pPr>
    <w:rPr>
      <w:rFonts w:eastAsia="Arial"/>
      <w:i/>
      <w:iCs/>
      <w:sz w:val="21"/>
      <w:szCs w:val="21"/>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pPr>
      <w:widowControl/>
      <w:spacing w:after="200" w:line="276" w:lineRule="auto"/>
    </w:pPr>
    <w:rPr>
      <w:rFonts w:ascii="Calibri" w:eastAsia="Calibri" w:hAnsi="Calibri" w:cs="Times New Roman"/>
      <w:lang w:eastAsia="en-US"/>
    </w:rPr>
  </w:style>
  <w:style w:type="character" w:customStyle="1" w:styleId="a4">
    <w:name w:val="Текст сноски Знак"/>
    <w:basedOn w:val="a0"/>
    <w:link w:val="a3"/>
    <w:uiPriority w:val="99"/>
    <w:qFormat/>
    <w:rPr>
      <w:rFonts w:ascii="Calibri" w:eastAsia="Calibri" w:hAnsi="Calibri" w:cs="Times New Roman"/>
      <w:sz w:val="20"/>
      <w:szCs w:val="20"/>
    </w:rPr>
  </w:style>
  <w:style w:type="character" w:styleId="a5">
    <w:name w:val="footnote reference"/>
    <w:basedOn w:val="a0"/>
    <w:uiPriority w:val="99"/>
    <w:semiHidden/>
    <w:rPr>
      <w:rFonts w:cs="Times New Roman"/>
      <w:vertAlign w:val="superscript"/>
    </w:rPr>
  </w:style>
  <w:style w:type="table" w:styleId="a6">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Hyperlink"/>
    <w:basedOn w:val="a0"/>
    <w:uiPriority w:val="99"/>
    <w:unhideWhenUsed/>
    <w:rPr>
      <w:color w:val="0563C1" w:themeColor="hyperlink"/>
      <w:u w:val="single"/>
    </w:rPr>
  </w:style>
  <w:style w:type="character" w:customStyle="1" w:styleId="11">
    <w:name w:val="Неразрешенное упоминание1"/>
    <w:basedOn w:val="a0"/>
    <w:uiPriority w:val="99"/>
    <w:semiHidden/>
    <w:unhideWhenUsed/>
    <w:rPr>
      <w:color w:val="605E5C"/>
      <w:shd w:val="clear" w:color="auto" w:fill="E1DFDD"/>
    </w:rPr>
  </w:style>
  <w:style w:type="character" w:styleId="a8">
    <w:name w:val="FollowedHyperlink"/>
    <w:basedOn w:val="a0"/>
    <w:uiPriority w:val="99"/>
    <w:semiHidden/>
    <w:unhideWhenUsed/>
    <w:qFormat/>
    <w:rPr>
      <w:color w:val="954F72" w:themeColor="followedHyperlink"/>
      <w:u w:val="single"/>
    </w:rPr>
  </w:style>
  <w:style w:type="paragraph" w:styleId="a9">
    <w:name w:val="List Paragraph"/>
    <w:basedOn w:val="a"/>
    <w:uiPriority w:val="34"/>
    <w:qFormat/>
    <w:pPr>
      <w:ind w:left="720"/>
      <w:contextualSpacing/>
    </w:pPr>
  </w:style>
  <w:style w:type="character" w:customStyle="1" w:styleId="-">
    <w:name w:val="Интернет-ссылка"/>
    <w:basedOn w:val="a0"/>
    <w:uiPriority w:val="99"/>
    <w:unhideWhenUsed/>
    <w:rPr>
      <w:color w:val="0563C1" w:themeColor="hyperlink"/>
      <w:u w:val="single"/>
    </w:rPr>
  </w:style>
  <w:style w:type="character" w:styleId="aa">
    <w:name w:val="annotation reference"/>
    <w:basedOn w:val="a0"/>
    <w:uiPriority w:val="99"/>
    <w:semiHidden/>
    <w:unhideWhenUsed/>
    <w:rPr>
      <w:sz w:val="16"/>
      <w:szCs w:val="16"/>
    </w:rPr>
  </w:style>
  <w:style w:type="paragraph" w:styleId="ab">
    <w:name w:val="annotation text"/>
    <w:basedOn w:val="a"/>
    <w:link w:val="ac"/>
    <w:uiPriority w:val="99"/>
    <w:semiHidden/>
    <w:unhideWhenUsed/>
  </w:style>
  <w:style w:type="character" w:customStyle="1" w:styleId="ac">
    <w:name w:val="Текст примечания Знак"/>
    <w:basedOn w:val="a0"/>
    <w:link w:val="ab"/>
    <w:uiPriority w:val="99"/>
    <w:semiHidden/>
    <w:rPr>
      <w:rFonts w:ascii="Arial" w:eastAsia="Times New Roman" w:hAnsi="Arial" w:cs="Arial"/>
      <w:sz w:val="20"/>
      <w:szCs w:val="20"/>
      <w:lang w:eastAsia="ru-RU"/>
    </w:rPr>
  </w:style>
  <w:style w:type="paragraph" w:styleId="ad">
    <w:name w:val="annotation subject"/>
    <w:basedOn w:val="ab"/>
    <w:next w:val="ab"/>
    <w:link w:val="ae"/>
    <w:uiPriority w:val="99"/>
    <w:semiHidden/>
    <w:unhideWhenUsed/>
    <w:rPr>
      <w:b/>
      <w:bCs/>
    </w:rPr>
  </w:style>
  <w:style w:type="character" w:customStyle="1" w:styleId="ae">
    <w:name w:val="Тема примечания Знак"/>
    <w:basedOn w:val="ac"/>
    <w:link w:val="ad"/>
    <w:uiPriority w:val="99"/>
    <w:semiHidden/>
    <w:rPr>
      <w:rFonts w:ascii="Arial" w:eastAsia="Times New Roman" w:hAnsi="Arial" w:cs="Arial"/>
      <w:b/>
      <w:bCs/>
      <w:sz w:val="20"/>
      <w:szCs w:val="20"/>
      <w:lang w:eastAsia="ru-RU"/>
    </w:rPr>
  </w:style>
  <w:style w:type="paragraph" w:styleId="af">
    <w:name w:val="Normal (Web)"/>
    <w:basedOn w:val="a"/>
    <w:uiPriority w:val="99"/>
    <w:unhideWhenUsed/>
    <w:pPr>
      <w:widowControl/>
      <w:spacing w:before="100" w:beforeAutospacing="1" w:after="100" w:afterAutospacing="1"/>
    </w:pPr>
    <w:rPr>
      <w:rFonts w:ascii="Times New Roman" w:hAnsi="Times New Roman" w:cs="Times New Roman"/>
      <w:sz w:val="24"/>
      <w:szCs w:val="24"/>
    </w:rPr>
  </w:style>
  <w:style w:type="paragraph" w:customStyle="1" w:styleId="msonormal0">
    <w:name w:val="msonormal"/>
    <w:basedOn w:val="a"/>
    <w:pPr>
      <w:widowControl/>
      <w:spacing w:before="100" w:beforeAutospacing="1" w:after="100" w:afterAutospacing="1"/>
    </w:pPr>
    <w:rPr>
      <w:rFonts w:ascii="Times New Roman" w:hAnsi="Times New Roman" w:cs="Times New Roman"/>
      <w:sz w:val="24"/>
      <w:szCs w:val="24"/>
    </w:rPr>
  </w:style>
  <w:style w:type="paragraph" w:styleId="af0">
    <w:name w:val="caption"/>
    <w:basedOn w:val="a"/>
    <w:unhideWhenUsed/>
    <w:qFormat/>
    <w:pPr>
      <w:widowControl/>
      <w:suppressLineNumbers/>
      <w:spacing w:before="120" w:after="120"/>
    </w:pPr>
    <w:rPr>
      <w:rFonts w:ascii="Liberation Serif" w:eastAsia="noto sans cjk sc" w:hAnsi="Liberation Serif" w:cs="Lohit Devanagari"/>
      <w:i/>
      <w:iCs/>
      <w:sz w:val="24"/>
      <w:szCs w:val="24"/>
      <w:lang w:eastAsia="zh-CN" w:bidi="hi-IN"/>
    </w:rPr>
  </w:style>
  <w:style w:type="paragraph" w:styleId="af1">
    <w:name w:val="Body Text"/>
    <w:basedOn w:val="a"/>
    <w:link w:val="af2"/>
    <w:unhideWhenUsed/>
    <w:pPr>
      <w:widowControl/>
      <w:spacing w:after="140" w:line="276" w:lineRule="auto"/>
    </w:pPr>
    <w:rPr>
      <w:rFonts w:ascii="Liberation Serif" w:eastAsia="noto sans cjk sc" w:hAnsi="Liberation Serif" w:cs="Lohit Devanagari"/>
      <w:sz w:val="24"/>
      <w:szCs w:val="24"/>
      <w:lang w:eastAsia="zh-CN" w:bidi="hi-IN"/>
    </w:rPr>
  </w:style>
  <w:style w:type="character" w:customStyle="1" w:styleId="af2">
    <w:name w:val="Основной текст Знак"/>
    <w:basedOn w:val="a0"/>
    <w:link w:val="af1"/>
    <w:rPr>
      <w:rFonts w:ascii="Liberation Serif" w:eastAsia="noto sans cjk sc" w:hAnsi="Liberation Serif" w:cs="Lohit Devanagari"/>
      <w:sz w:val="24"/>
      <w:szCs w:val="24"/>
      <w:lang w:eastAsia="zh-CN" w:bidi="hi-IN"/>
    </w:rPr>
  </w:style>
  <w:style w:type="paragraph" w:styleId="af3">
    <w:name w:val="List"/>
    <w:basedOn w:val="af1"/>
    <w:unhideWhenUsed/>
  </w:style>
  <w:style w:type="paragraph" w:customStyle="1" w:styleId="12">
    <w:name w:val="Заголовок1"/>
    <w:basedOn w:val="a"/>
    <w:next w:val="af1"/>
    <w:pPr>
      <w:keepNext/>
      <w:widowControl/>
      <w:spacing w:before="240" w:after="120"/>
    </w:pPr>
    <w:rPr>
      <w:rFonts w:ascii="Liberation Sans" w:eastAsia="noto sans cjk sc" w:hAnsi="Liberation Sans" w:cs="Lohit Devanagari"/>
      <w:sz w:val="28"/>
      <w:szCs w:val="28"/>
      <w:lang w:eastAsia="zh-CN" w:bidi="hi-IN"/>
    </w:rPr>
  </w:style>
  <w:style w:type="paragraph" w:customStyle="1" w:styleId="13">
    <w:name w:val="Указатель1"/>
    <w:basedOn w:val="a"/>
    <w:pPr>
      <w:widowControl/>
      <w:suppressLineNumbers/>
    </w:pPr>
    <w:rPr>
      <w:rFonts w:ascii="Liberation Serif" w:eastAsia="noto sans cjk sc" w:hAnsi="Liberation Serif" w:cs="Lohit Devanagari"/>
      <w:sz w:val="24"/>
      <w:szCs w:val="24"/>
      <w:lang w:eastAsia="zh-CN" w:bidi="hi-IN"/>
    </w:rPr>
  </w:style>
  <w:style w:type="paragraph" w:customStyle="1" w:styleId="af4">
    <w:name w:val="Содержимое таблицы"/>
    <w:basedOn w:val="a"/>
    <w:pPr>
      <w:widowControl/>
      <w:suppressLineNumbers/>
    </w:pPr>
    <w:rPr>
      <w:rFonts w:ascii="Liberation Serif" w:eastAsia="noto sans cjk sc" w:hAnsi="Liberation Serif" w:cs="Lohit Devanagari"/>
      <w:sz w:val="24"/>
      <w:szCs w:val="24"/>
      <w:lang w:eastAsia="zh-CN" w:bidi="hi-IN"/>
    </w:rPr>
  </w:style>
  <w:style w:type="paragraph" w:customStyle="1" w:styleId="af5">
    <w:name w:val="Заголовок таблицы"/>
    <w:basedOn w:val="af4"/>
    <w:pPr>
      <w:jc w:val="center"/>
    </w:pPr>
    <w:rPr>
      <w:b/>
      <w:bCs/>
    </w:rPr>
  </w:style>
  <w:style w:type="paragraph" w:customStyle="1" w:styleId="14">
    <w:name w:val="Абзац списка1"/>
    <w:basedOn w:val="a"/>
    <w:pPr>
      <w:widowControl/>
      <w:spacing w:after="160"/>
      <w:ind w:left="720"/>
      <w:contextualSpacing/>
    </w:pPr>
    <w:rPr>
      <w:rFonts w:ascii="Liberation Serif" w:eastAsia="noto sans cjk sc" w:hAnsi="Liberation Serif" w:cs="Lohit Devanagari"/>
      <w:sz w:val="24"/>
      <w:szCs w:val="24"/>
      <w:lang w:eastAsia="zh-CN" w:bidi="hi-IN"/>
    </w:rPr>
  </w:style>
  <w:style w:type="character" w:customStyle="1" w:styleId="WW8Num1z0">
    <w:name w:val="WW8Num1z0"/>
    <w:rPr>
      <w:rFonts w:ascii="Symbol" w:hAnsi="Symbol" w:cs="OpenSymbol" w:hint="default"/>
    </w:rPr>
  </w:style>
  <w:style w:type="character" w:customStyle="1" w:styleId="WW8Num1z1">
    <w:name w:val="WW8Num1z1"/>
    <w:rPr>
      <w:rFonts w:ascii="OpenSymbol" w:hAnsi="OpenSymbol" w:cs="OpenSymbol" w:hint="default"/>
    </w:rPr>
  </w:style>
  <w:style w:type="character" w:customStyle="1" w:styleId="WW8Num2z0">
    <w:name w:val="WW8Num2z0"/>
    <w:rPr>
      <w:rFonts w:ascii="Symbol" w:hAnsi="Symbol" w:cs="OpenSymbol" w:hint="default"/>
    </w:rPr>
  </w:style>
  <w:style w:type="character" w:customStyle="1" w:styleId="WW8Num2z1">
    <w:name w:val="WW8Num2z1"/>
    <w:rPr>
      <w:rFonts w:ascii="OpenSymbol" w:hAnsi="OpenSymbol" w:cs="OpenSymbol" w:hint="default"/>
    </w:rPr>
  </w:style>
  <w:style w:type="character" w:customStyle="1" w:styleId="WW8Num3z0">
    <w:name w:val="WW8Num3z0"/>
    <w:rPr>
      <w:rFonts w:ascii="Symbol" w:hAnsi="Symbol" w:cs="OpenSymbol" w:hint="default"/>
      <w:sz w:val="28"/>
    </w:rPr>
  </w:style>
  <w:style w:type="character" w:customStyle="1" w:styleId="WW8Num3z1">
    <w:name w:val="WW8Num3z1"/>
    <w:rPr>
      <w:rFonts w:ascii="OpenSymbol" w:hAnsi="OpenSymbol" w:cs="OpenSymbol" w:hint="default"/>
      <w:sz w:val="28"/>
    </w:rPr>
  </w:style>
  <w:style w:type="character" w:customStyle="1" w:styleId="WW8Num3z2">
    <w:name w:val="WW8Num3z2"/>
    <w:rPr>
      <w:rFonts w:ascii="OpenSymbol" w:hAnsi="OpenSymbol" w:cs="OpenSymbol" w:hint="default"/>
    </w:rPr>
  </w:style>
  <w:style w:type="character" w:customStyle="1" w:styleId="WW8Num3z3">
    <w:name w:val="WW8Num3z3"/>
    <w:rPr>
      <w:rFonts w:ascii="Symbol" w:hAnsi="Symbol" w:cs="OpenSymbol" w:hint="default"/>
    </w:rPr>
  </w:style>
  <w:style w:type="character" w:customStyle="1" w:styleId="WW8Num4z0">
    <w:name w:val="WW8Num4z0"/>
    <w:rPr>
      <w:rFonts w:ascii="Symbol" w:eastAsia="Calibri" w:hAnsi="Symbol" w:cs="OpenSymbol" w:hint="default"/>
      <w:sz w:val="28"/>
      <w:szCs w:val="28"/>
    </w:rPr>
  </w:style>
  <w:style w:type="character" w:customStyle="1" w:styleId="WW8Num4z1">
    <w:name w:val="WW8Num4z1"/>
    <w:rPr>
      <w:rFonts w:ascii="OpenSymbol" w:hAnsi="OpenSymbol" w:cs="OpenSymbol" w:hint="default"/>
    </w:rPr>
  </w:style>
  <w:style w:type="character" w:customStyle="1" w:styleId="WW8Num5z0">
    <w:name w:val="WW8Num5z0"/>
    <w:rPr>
      <w:rFonts w:ascii="Symbol" w:hAnsi="Symbol" w:cs="OpenSymbol" w:hint="default"/>
    </w:rPr>
  </w:style>
  <w:style w:type="character" w:customStyle="1" w:styleId="WW8Num5z1">
    <w:name w:val="WW8Num5z1"/>
    <w:rPr>
      <w:rFonts w:ascii="OpenSymbol" w:hAnsi="OpenSymbol" w:cs="OpenSymbol" w:hint="default"/>
    </w:rPr>
  </w:style>
  <w:style w:type="character" w:customStyle="1" w:styleId="WW8Num6z0">
    <w:name w:val="WW8Num6z0"/>
    <w:rPr>
      <w:rFonts w:ascii="Symbol" w:hAnsi="Symbol" w:cs="OpenSymbol" w:hint="default"/>
      <w:sz w:val="28"/>
      <w:szCs w:val="28"/>
    </w:rPr>
  </w:style>
  <w:style w:type="character" w:customStyle="1" w:styleId="WW8Num6z1">
    <w:name w:val="WW8Num6z1"/>
    <w:rPr>
      <w:rFonts w:ascii="OpenSymbol" w:hAnsi="OpenSymbol" w:cs="OpenSymbol" w:hint="default"/>
    </w:rPr>
  </w:style>
  <w:style w:type="character" w:customStyle="1" w:styleId="WW8Num7z0">
    <w:name w:val="WW8Num7z0"/>
    <w:rPr>
      <w:rFonts w:ascii="Symbol" w:eastAsia="Calibri" w:hAnsi="Symbol" w:cs="OpenSymbol" w:hint="default"/>
      <w:sz w:val="28"/>
      <w:szCs w:val="28"/>
    </w:rPr>
  </w:style>
  <w:style w:type="character" w:customStyle="1" w:styleId="WW8Num7z1">
    <w:name w:val="WW8Num7z1"/>
    <w:rPr>
      <w:rFonts w:ascii="OpenSymbol" w:hAnsi="OpenSymbol" w:cs="OpenSymbol" w:hint="default"/>
    </w:rPr>
  </w:style>
  <w:style w:type="character" w:customStyle="1" w:styleId="WW8Num7z3">
    <w:name w:val="WW8Num7z3"/>
    <w:rPr>
      <w:rFonts w:ascii="Symbol" w:hAnsi="Symbol" w:cs="OpenSymbol" w:hint="default"/>
    </w:rPr>
  </w:style>
  <w:style w:type="character" w:customStyle="1" w:styleId="WW8Num8z0">
    <w:name w:val="WW8Num8z0"/>
    <w:rPr>
      <w:rFonts w:ascii="Times New Roman" w:hAnsi="Times New Roman" w:cs="Times New Roman" w:hint="default"/>
      <w:sz w:val="24"/>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OpenSymbol" w:hint="default"/>
    </w:rPr>
  </w:style>
  <w:style w:type="character" w:customStyle="1" w:styleId="WW8Num9z1">
    <w:name w:val="WW8Num9z1"/>
    <w:rPr>
      <w:rFonts w:ascii="OpenSymbol" w:hAnsi="OpenSymbol" w:cs="OpenSymbol" w:hint="default"/>
    </w:rPr>
  </w:style>
  <w:style w:type="character" w:customStyle="1" w:styleId="WW8Num10z0">
    <w:name w:val="WW8Num10z0"/>
    <w:rPr>
      <w:rFonts w:ascii="Symbol" w:hAnsi="Symbol" w:cs="OpenSymbol" w:hint="default"/>
    </w:rPr>
  </w:style>
  <w:style w:type="character" w:customStyle="1" w:styleId="WW8Num10z1">
    <w:name w:val="WW8Num10z1"/>
    <w:rPr>
      <w:rFonts w:ascii="OpenSymbol" w:hAnsi="OpenSymbol" w:cs="OpenSymbol"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ListLabel2079">
    <w:name w:val="ListLabel 2079"/>
    <w:rPr>
      <w:rFonts w:ascii="OpenSymbol" w:hAnsi="OpenSymbol" w:cs="OpenSymbol" w:hint="default"/>
    </w:rPr>
  </w:style>
  <w:style w:type="character" w:customStyle="1" w:styleId="ListLabel2080">
    <w:name w:val="ListLabel 2080"/>
    <w:rPr>
      <w:rFonts w:ascii="OpenSymbol" w:hAnsi="OpenSymbol" w:cs="OpenSymbol" w:hint="default"/>
    </w:rPr>
  </w:style>
  <w:style w:type="character" w:customStyle="1" w:styleId="ListLabel2081">
    <w:name w:val="ListLabel 2081"/>
    <w:rPr>
      <w:rFonts w:ascii="OpenSymbol" w:hAnsi="OpenSymbol" w:cs="OpenSymbol" w:hint="default"/>
    </w:rPr>
  </w:style>
  <w:style w:type="character" w:customStyle="1" w:styleId="ListLabel2082">
    <w:name w:val="ListLabel 2082"/>
    <w:rPr>
      <w:rFonts w:ascii="OpenSymbol" w:hAnsi="OpenSymbol" w:cs="OpenSymbol" w:hint="default"/>
    </w:rPr>
  </w:style>
  <w:style w:type="character" w:customStyle="1" w:styleId="ListLabel2083">
    <w:name w:val="ListLabel 2083"/>
    <w:rPr>
      <w:rFonts w:ascii="OpenSymbol" w:hAnsi="OpenSymbol" w:cs="OpenSymbol" w:hint="default"/>
    </w:rPr>
  </w:style>
  <w:style w:type="character" w:customStyle="1" w:styleId="ListLabel2084">
    <w:name w:val="ListLabel 2084"/>
    <w:rPr>
      <w:rFonts w:ascii="OpenSymbol" w:hAnsi="OpenSymbol" w:cs="OpenSymbol" w:hint="default"/>
    </w:rPr>
  </w:style>
  <w:style w:type="character" w:customStyle="1" w:styleId="ListLabel2085">
    <w:name w:val="ListLabel 2085"/>
    <w:rPr>
      <w:rFonts w:ascii="OpenSymbol" w:hAnsi="OpenSymbol" w:cs="OpenSymbol" w:hint="default"/>
    </w:rPr>
  </w:style>
  <w:style w:type="character" w:customStyle="1" w:styleId="ListLabel2086">
    <w:name w:val="ListLabel 2086"/>
    <w:rPr>
      <w:rFonts w:ascii="OpenSymbol" w:hAnsi="OpenSymbol" w:cs="OpenSymbol" w:hint="default"/>
    </w:rPr>
  </w:style>
  <w:style w:type="character" w:customStyle="1" w:styleId="ListLabel2087">
    <w:name w:val="ListLabel 2087"/>
    <w:rPr>
      <w:rFonts w:ascii="OpenSymbol" w:hAnsi="OpenSymbol" w:cs="OpenSymbol" w:hint="default"/>
    </w:rPr>
  </w:style>
  <w:style w:type="character" w:customStyle="1" w:styleId="ListLabel2043">
    <w:name w:val="ListLabel 2043"/>
    <w:rPr>
      <w:rFonts w:ascii="OpenSymbol" w:hAnsi="OpenSymbol" w:cs="OpenSymbol" w:hint="default"/>
    </w:rPr>
  </w:style>
  <w:style w:type="character" w:customStyle="1" w:styleId="ListLabel2044">
    <w:name w:val="ListLabel 2044"/>
    <w:rPr>
      <w:rFonts w:ascii="OpenSymbol" w:hAnsi="OpenSymbol" w:cs="OpenSymbol" w:hint="default"/>
    </w:rPr>
  </w:style>
  <w:style w:type="character" w:customStyle="1" w:styleId="ListLabel2045">
    <w:name w:val="ListLabel 2045"/>
    <w:rPr>
      <w:rFonts w:ascii="OpenSymbol" w:hAnsi="OpenSymbol" w:cs="OpenSymbol" w:hint="default"/>
    </w:rPr>
  </w:style>
  <w:style w:type="character" w:customStyle="1" w:styleId="ListLabel2046">
    <w:name w:val="ListLabel 2046"/>
    <w:rPr>
      <w:rFonts w:ascii="OpenSymbol" w:hAnsi="OpenSymbol" w:cs="OpenSymbol" w:hint="default"/>
    </w:rPr>
  </w:style>
  <w:style w:type="character" w:customStyle="1" w:styleId="ListLabel2047">
    <w:name w:val="ListLabel 2047"/>
    <w:rPr>
      <w:rFonts w:ascii="OpenSymbol" w:hAnsi="OpenSymbol" w:cs="OpenSymbol" w:hint="default"/>
    </w:rPr>
  </w:style>
  <w:style w:type="character" w:customStyle="1" w:styleId="ListLabel2048">
    <w:name w:val="ListLabel 2048"/>
    <w:rPr>
      <w:rFonts w:ascii="OpenSymbol" w:hAnsi="OpenSymbol" w:cs="OpenSymbol" w:hint="default"/>
    </w:rPr>
  </w:style>
  <w:style w:type="character" w:customStyle="1" w:styleId="ListLabel2049">
    <w:name w:val="ListLabel 2049"/>
    <w:rPr>
      <w:rFonts w:ascii="OpenSymbol" w:hAnsi="OpenSymbol" w:cs="OpenSymbol" w:hint="default"/>
    </w:rPr>
  </w:style>
  <w:style w:type="character" w:customStyle="1" w:styleId="ListLabel2050">
    <w:name w:val="ListLabel 2050"/>
    <w:rPr>
      <w:rFonts w:ascii="OpenSymbol" w:hAnsi="OpenSymbol" w:cs="OpenSymbol" w:hint="default"/>
    </w:rPr>
  </w:style>
  <w:style w:type="character" w:customStyle="1" w:styleId="ListLabel2051">
    <w:name w:val="ListLabel 2051"/>
    <w:rPr>
      <w:rFonts w:ascii="OpenSymbol" w:hAnsi="OpenSymbol" w:cs="OpenSymbol" w:hint="default"/>
    </w:rPr>
  </w:style>
  <w:style w:type="character" w:customStyle="1" w:styleId="ListLabel2052">
    <w:name w:val="ListLabel 2052"/>
    <w:rPr>
      <w:rFonts w:ascii="OpenSymbol" w:hAnsi="OpenSymbol" w:cs="OpenSymbol" w:hint="default"/>
      <w:sz w:val="28"/>
    </w:rPr>
  </w:style>
  <w:style w:type="character" w:customStyle="1" w:styleId="ListLabel2053">
    <w:name w:val="ListLabel 2053"/>
    <w:rPr>
      <w:rFonts w:ascii="OpenSymbol" w:hAnsi="OpenSymbol" w:cs="OpenSymbol" w:hint="default"/>
      <w:sz w:val="28"/>
    </w:rPr>
  </w:style>
  <w:style w:type="character" w:customStyle="1" w:styleId="ListLabel2054">
    <w:name w:val="ListLabel 2054"/>
    <w:rPr>
      <w:rFonts w:ascii="OpenSymbol" w:hAnsi="OpenSymbol" w:cs="OpenSymbol" w:hint="default"/>
    </w:rPr>
  </w:style>
  <w:style w:type="character" w:customStyle="1" w:styleId="ListLabel2055">
    <w:name w:val="ListLabel 2055"/>
    <w:rPr>
      <w:rFonts w:ascii="OpenSymbol" w:hAnsi="OpenSymbol" w:cs="OpenSymbol" w:hint="default"/>
    </w:rPr>
  </w:style>
  <w:style w:type="character" w:customStyle="1" w:styleId="ListLabel2056">
    <w:name w:val="ListLabel 2056"/>
    <w:rPr>
      <w:rFonts w:ascii="OpenSymbol" w:hAnsi="OpenSymbol" w:cs="OpenSymbol" w:hint="default"/>
    </w:rPr>
  </w:style>
  <w:style w:type="character" w:customStyle="1" w:styleId="ListLabel2057">
    <w:name w:val="ListLabel 2057"/>
    <w:rPr>
      <w:rFonts w:ascii="OpenSymbol" w:hAnsi="OpenSymbol" w:cs="OpenSymbol" w:hint="default"/>
    </w:rPr>
  </w:style>
  <w:style w:type="character" w:customStyle="1" w:styleId="ListLabel2058">
    <w:name w:val="ListLabel 2058"/>
    <w:rPr>
      <w:rFonts w:ascii="OpenSymbol" w:hAnsi="OpenSymbol" w:cs="OpenSymbol" w:hint="default"/>
    </w:rPr>
  </w:style>
  <w:style w:type="character" w:customStyle="1" w:styleId="ListLabel2059">
    <w:name w:val="ListLabel 2059"/>
    <w:rPr>
      <w:rFonts w:ascii="OpenSymbol" w:hAnsi="OpenSymbol" w:cs="OpenSymbol" w:hint="default"/>
    </w:rPr>
  </w:style>
  <w:style w:type="character" w:customStyle="1" w:styleId="ListLabel2060">
    <w:name w:val="ListLabel 2060"/>
    <w:rPr>
      <w:rFonts w:ascii="OpenSymbol" w:hAnsi="OpenSymbol" w:cs="OpenSymbol" w:hint="default"/>
    </w:rPr>
  </w:style>
  <w:style w:type="character" w:customStyle="1" w:styleId="ListLabel2115">
    <w:name w:val="ListLabel 2115"/>
    <w:rPr>
      <w:rFonts w:ascii="OpenSymbol" w:hAnsi="OpenSymbol" w:cs="OpenSymbol" w:hint="default"/>
    </w:rPr>
  </w:style>
  <w:style w:type="character" w:customStyle="1" w:styleId="ListLabel2116">
    <w:name w:val="ListLabel 2116"/>
    <w:rPr>
      <w:rFonts w:ascii="OpenSymbol" w:hAnsi="OpenSymbol" w:cs="OpenSymbol" w:hint="default"/>
    </w:rPr>
  </w:style>
  <w:style w:type="character" w:customStyle="1" w:styleId="ListLabel2117">
    <w:name w:val="ListLabel 2117"/>
    <w:rPr>
      <w:rFonts w:ascii="OpenSymbol" w:hAnsi="OpenSymbol" w:cs="OpenSymbol" w:hint="default"/>
    </w:rPr>
  </w:style>
  <w:style w:type="character" w:customStyle="1" w:styleId="ListLabel2118">
    <w:name w:val="ListLabel 2118"/>
    <w:rPr>
      <w:rFonts w:ascii="OpenSymbol" w:hAnsi="OpenSymbol" w:cs="OpenSymbol" w:hint="default"/>
    </w:rPr>
  </w:style>
  <w:style w:type="character" w:customStyle="1" w:styleId="ListLabel2119">
    <w:name w:val="ListLabel 2119"/>
    <w:rPr>
      <w:rFonts w:ascii="OpenSymbol" w:hAnsi="OpenSymbol" w:cs="OpenSymbol" w:hint="default"/>
    </w:rPr>
  </w:style>
  <w:style w:type="character" w:customStyle="1" w:styleId="ListLabel2120">
    <w:name w:val="ListLabel 2120"/>
    <w:rPr>
      <w:rFonts w:ascii="OpenSymbol" w:hAnsi="OpenSymbol" w:cs="OpenSymbol" w:hint="default"/>
    </w:rPr>
  </w:style>
  <w:style w:type="character" w:customStyle="1" w:styleId="ListLabel2121">
    <w:name w:val="ListLabel 2121"/>
    <w:rPr>
      <w:rFonts w:ascii="OpenSymbol" w:hAnsi="OpenSymbol" w:cs="OpenSymbol" w:hint="default"/>
    </w:rPr>
  </w:style>
  <w:style w:type="character" w:customStyle="1" w:styleId="ListLabel2122">
    <w:name w:val="ListLabel 2122"/>
    <w:rPr>
      <w:rFonts w:ascii="OpenSymbol" w:hAnsi="OpenSymbol" w:cs="OpenSymbol" w:hint="default"/>
    </w:rPr>
  </w:style>
  <w:style w:type="character" w:customStyle="1" w:styleId="ListLabel2123">
    <w:name w:val="ListLabel 2123"/>
    <w:rPr>
      <w:rFonts w:ascii="OpenSymbol" w:hAnsi="OpenSymbol" w:cs="OpenSymbol" w:hint="default"/>
    </w:rPr>
  </w:style>
  <w:style w:type="character" w:customStyle="1" w:styleId="ListLabel2088">
    <w:name w:val="ListLabel 2088"/>
    <w:rPr>
      <w:rFonts w:ascii="OpenSymbol" w:hAnsi="OpenSymbol" w:cs="OpenSymbol" w:hint="default"/>
    </w:rPr>
  </w:style>
  <w:style w:type="character" w:customStyle="1" w:styleId="ListLabel2089">
    <w:name w:val="ListLabel 2089"/>
    <w:rPr>
      <w:rFonts w:ascii="OpenSymbol" w:hAnsi="OpenSymbol" w:cs="OpenSymbol" w:hint="default"/>
    </w:rPr>
  </w:style>
  <w:style w:type="character" w:customStyle="1" w:styleId="ListLabel2090">
    <w:name w:val="ListLabel 2090"/>
    <w:rPr>
      <w:rFonts w:ascii="OpenSymbol" w:hAnsi="OpenSymbol" w:cs="OpenSymbol" w:hint="default"/>
    </w:rPr>
  </w:style>
  <w:style w:type="character" w:customStyle="1" w:styleId="ListLabel2091">
    <w:name w:val="ListLabel 2091"/>
    <w:rPr>
      <w:rFonts w:ascii="OpenSymbol" w:hAnsi="OpenSymbol" w:cs="OpenSymbol" w:hint="default"/>
    </w:rPr>
  </w:style>
  <w:style w:type="character" w:customStyle="1" w:styleId="ListLabel2092">
    <w:name w:val="ListLabel 2092"/>
    <w:rPr>
      <w:rFonts w:ascii="OpenSymbol" w:hAnsi="OpenSymbol" w:cs="OpenSymbol" w:hint="default"/>
    </w:rPr>
  </w:style>
  <w:style w:type="character" w:customStyle="1" w:styleId="ListLabel2093">
    <w:name w:val="ListLabel 2093"/>
    <w:rPr>
      <w:rFonts w:ascii="OpenSymbol" w:hAnsi="OpenSymbol" w:cs="OpenSymbol" w:hint="default"/>
    </w:rPr>
  </w:style>
  <w:style w:type="character" w:customStyle="1" w:styleId="ListLabel2094">
    <w:name w:val="ListLabel 2094"/>
    <w:rPr>
      <w:rFonts w:ascii="OpenSymbol" w:hAnsi="OpenSymbol" w:cs="OpenSymbol" w:hint="default"/>
    </w:rPr>
  </w:style>
  <w:style w:type="character" w:customStyle="1" w:styleId="ListLabel2095">
    <w:name w:val="ListLabel 2095"/>
    <w:rPr>
      <w:rFonts w:ascii="OpenSymbol" w:hAnsi="OpenSymbol" w:cs="OpenSymbol" w:hint="default"/>
    </w:rPr>
  </w:style>
  <w:style w:type="character" w:customStyle="1" w:styleId="ListLabel2096">
    <w:name w:val="ListLabel 2096"/>
    <w:rPr>
      <w:rFonts w:ascii="OpenSymbol" w:hAnsi="OpenSymbol" w:cs="OpenSymbol" w:hint="default"/>
    </w:rPr>
  </w:style>
  <w:style w:type="character" w:customStyle="1" w:styleId="ListLabel2061">
    <w:name w:val="ListLabel 2061"/>
    <w:rPr>
      <w:rFonts w:ascii="OpenSymbol" w:hAnsi="OpenSymbol" w:cs="OpenSymbol" w:hint="default"/>
    </w:rPr>
  </w:style>
  <w:style w:type="character" w:customStyle="1" w:styleId="ListLabel2062">
    <w:name w:val="ListLabel 2062"/>
    <w:rPr>
      <w:rFonts w:ascii="OpenSymbol" w:hAnsi="OpenSymbol" w:cs="OpenSymbol" w:hint="default"/>
    </w:rPr>
  </w:style>
  <w:style w:type="character" w:customStyle="1" w:styleId="ListLabel2063">
    <w:name w:val="ListLabel 2063"/>
    <w:rPr>
      <w:rFonts w:ascii="OpenSymbol" w:hAnsi="OpenSymbol" w:cs="OpenSymbol" w:hint="default"/>
    </w:rPr>
  </w:style>
  <w:style w:type="character" w:customStyle="1" w:styleId="ListLabel2064">
    <w:name w:val="ListLabel 2064"/>
    <w:rPr>
      <w:rFonts w:ascii="OpenSymbol" w:hAnsi="OpenSymbol" w:cs="OpenSymbol" w:hint="default"/>
    </w:rPr>
  </w:style>
  <w:style w:type="character" w:customStyle="1" w:styleId="ListLabel2065">
    <w:name w:val="ListLabel 2065"/>
    <w:rPr>
      <w:rFonts w:ascii="OpenSymbol" w:hAnsi="OpenSymbol" w:cs="OpenSymbol" w:hint="default"/>
    </w:rPr>
  </w:style>
  <w:style w:type="character" w:customStyle="1" w:styleId="ListLabel2066">
    <w:name w:val="ListLabel 2066"/>
    <w:rPr>
      <w:rFonts w:ascii="OpenSymbol" w:hAnsi="OpenSymbol" w:cs="OpenSymbol" w:hint="default"/>
    </w:rPr>
  </w:style>
  <w:style w:type="character" w:customStyle="1" w:styleId="ListLabel2067">
    <w:name w:val="ListLabel 2067"/>
    <w:rPr>
      <w:rFonts w:ascii="OpenSymbol" w:hAnsi="OpenSymbol" w:cs="OpenSymbol" w:hint="default"/>
    </w:rPr>
  </w:style>
  <w:style w:type="character" w:customStyle="1" w:styleId="ListLabel2068">
    <w:name w:val="ListLabel 2068"/>
    <w:rPr>
      <w:rFonts w:ascii="OpenSymbol" w:hAnsi="OpenSymbol" w:cs="OpenSymbol" w:hint="default"/>
    </w:rPr>
  </w:style>
  <w:style w:type="character" w:customStyle="1" w:styleId="ListLabel2069">
    <w:name w:val="ListLabel 2069"/>
    <w:rPr>
      <w:rFonts w:ascii="OpenSymbol" w:hAnsi="OpenSymbol" w:cs="OpenSymbol" w:hint="default"/>
    </w:rPr>
  </w:style>
  <w:style w:type="character" w:customStyle="1" w:styleId="ListLabel2070">
    <w:name w:val="ListLabel 2070"/>
    <w:rPr>
      <w:rFonts w:ascii="OpenSymbol" w:hAnsi="OpenSymbol" w:cs="OpenSymbol" w:hint="default"/>
      <w:sz w:val="28"/>
    </w:rPr>
  </w:style>
  <w:style w:type="character" w:customStyle="1" w:styleId="ListLabel2071">
    <w:name w:val="ListLabel 2071"/>
    <w:rPr>
      <w:rFonts w:ascii="OpenSymbol" w:hAnsi="OpenSymbol" w:cs="OpenSymbol" w:hint="default"/>
    </w:rPr>
  </w:style>
  <w:style w:type="character" w:customStyle="1" w:styleId="ListLabel2072">
    <w:name w:val="ListLabel 2072"/>
    <w:rPr>
      <w:rFonts w:ascii="OpenSymbol" w:hAnsi="OpenSymbol" w:cs="OpenSymbol" w:hint="default"/>
    </w:rPr>
  </w:style>
  <w:style w:type="character" w:customStyle="1" w:styleId="ListLabel2073">
    <w:name w:val="ListLabel 2073"/>
    <w:rPr>
      <w:rFonts w:ascii="OpenSymbol" w:hAnsi="OpenSymbol" w:cs="OpenSymbol" w:hint="default"/>
    </w:rPr>
  </w:style>
  <w:style w:type="character" w:customStyle="1" w:styleId="ListLabel2074">
    <w:name w:val="ListLabel 2074"/>
    <w:rPr>
      <w:rFonts w:ascii="OpenSymbol" w:hAnsi="OpenSymbol" w:cs="OpenSymbol" w:hint="default"/>
    </w:rPr>
  </w:style>
  <w:style w:type="character" w:customStyle="1" w:styleId="ListLabel2075">
    <w:name w:val="ListLabel 2075"/>
    <w:rPr>
      <w:rFonts w:ascii="OpenSymbol" w:hAnsi="OpenSymbol" w:cs="OpenSymbol" w:hint="default"/>
    </w:rPr>
  </w:style>
  <w:style w:type="character" w:customStyle="1" w:styleId="ListLabel2076">
    <w:name w:val="ListLabel 2076"/>
    <w:rPr>
      <w:rFonts w:ascii="OpenSymbol" w:hAnsi="OpenSymbol" w:cs="OpenSymbol" w:hint="default"/>
    </w:rPr>
  </w:style>
  <w:style w:type="character" w:customStyle="1" w:styleId="ListLabel2077">
    <w:name w:val="ListLabel 2077"/>
    <w:rPr>
      <w:rFonts w:ascii="OpenSymbol" w:hAnsi="OpenSymbol" w:cs="OpenSymbol" w:hint="default"/>
    </w:rPr>
  </w:style>
  <w:style w:type="character" w:customStyle="1" w:styleId="ListLabel2078">
    <w:name w:val="ListLabel 2078"/>
    <w:rPr>
      <w:rFonts w:ascii="OpenSymbol" w:hAnsi="OpenSymbol" w:cs="OpenSymbol" w:hint="default"/>
    </w:rPr>
  </w:style>
  <w:style w:type="character" w:customStyle="1" w:styleId="af6">
    <w:name w:val="Символ нумерации"/>
  </w:style>
  <w:style w:type="character" w:customStyle="1" w:styleId="ListLabel2275">
    <w:name w:val="ListLabel 2275"/>
    <w:rPr>
      <w:rFonts w:ascii="OpenSymbol" w:hAnsi="OpenSymbol" w:cs="OpenSymbol" w:hint="default"/>
    </w:rPr>
  </w:style>
  <w:style w:type="character" w:customStyle="1" w:styleId="ListLabel2276">
    <w:name w:val="ListLabel 2276"/>
    <w:rPr>
      <w:rFonts w:ascii="OpenSymbol" w:hAnsi="OpenSymbol" w:cs="OpenSymbol" w:hint="default"/>
    </w:rPr>
  </w:style>
  <w:style w:type="character" w:customStyle="1" w:styleId="ListLabel2277">
    <w:name w:val="ListLabel 2277"/>
    <w:rPr>
      <w:rFonts w:ascii="OpenSymbol" w:hAnsi="OpenSymbol" w:cs="OpenSymbol" w:hint="default"/>
    </w:rPr>
  </w:style>
  <w:style w:type="character" w:customStyle="1" w:styleId="ListLabel2278">
    <w:name w:val="ListLabel 2278"/>
    <w:rPr>
      <w:rFonts w:ascii="OpenSymbol" w:hAnsi="OpenSymbol" w:cs="OpenSymbol" w:hint="default"/>
    </w:rPr>
  </w:style>
  <w:style w:type="character" w:customStyle="1" w:styleId="ListLabel2279">
    <w:name w:val="ListLabel 2279"/>
    <w:rPr>
      <w:rFonts w:ascii="OpenSymbol" w:hAnsi="OpenSymbol" w:cs="OpenSymbol" w:hint="default"/>
    </w:rPr>
  </w:style>
  <w:style w:type="character" w:customStyle="1" w:styleId="ListLabel2280">
    <w:name w:val="ListLabel 2280"/>
    <w:rPr>
      <w:rFonts w:ascii="OpenSymbol" w:hAnsi="OpenSymbol" w:cs="OpenSymbol" w:hint="default"/>
    </w:rPr>
  </w:style>
  <w:style w:type="character" w:customStyle="1" w:styleId="ListLabel2281">
    <w:name w:val="ListLabel 2281"/>
    <w:rPr>
      <w:rFonts w:ascii="OpenSymbol" w:hAnsi="OpenSymbol" w:cs="OpenSymbol" w:hint="default"/>
    </w:rPr>
  </w:style>
  <w:style w:type="character" w:customStyle="1" w:styleId="ListLabel2282">
    <w:name w:val="ListLabel 2282"/>
    <w:rPr>
      <w:rFonts w:ascii="OpenSymbol" w:hAnsi="OpenSymbol" w:cs="OpenSymbol" w:hint="default"/>
    </w:rPr>
  </w:style>
  <w:style w:type="character" w:customStyle="1" w:styleId="ListLabel2283">
    <w:name w:val="ListLabel 2283"/>
    <w:rPr>
      <w:rFonts w:ascii="OpenSymbol" w:hAnsi="OpenSymbol" w:cs="OpenSymbol" w:hint="default"/>
    </w:rPr>
  </w:style>
  <w:style w:type="character" w:customStyle="1" w:styleId="ListLabel2284">
    <w:name w:val="ListLabel 2284"/>
    <w:rPr>
      <w:rFonts w:ascii="OpenSymbol" w:hAnsi="OpenSymbol" w:cs="OpenSymbol" w:hint="default"/>
    </w:rPr>
  </w:style>
  <w:style w:type="character" w:customStyle="1" w:styleId="ListLabel2285">
    <w:name w:val="ListLabel 2285"/>
    <w:rPr>
      <w:rFonts w:ascii="OpenSymbol" w:hAnsi="OpenSymbol" w:cs="OpenSymbol" w:hint="default"/>
    </w:rPr>
  </w:style>
  <w:style w:type="character" w:customStyle="1" w:styleId="ListLabel2286">
    <w:name w:val="ListLabel 2286"/>
    <w:rPr>
      <w:rFonts w:ascii="OpenSymbol" w:hAnsi="OpenSymbol" w:cs="OpenSymbol" w:hint="default"/>
    </w:rPr>
  </w:style>
  <w:style w:type="character" w:customStyle="1" w:styleId="ListLabel2287">
    <w:name w:val="ListLabel 2287"/>
    <w:rPr>
      <w:rFonts w:ascii="OpenSymbol" w:hAnsi="OpenSymbol" w:cs="OpenSymbol" w:hint="default"/>
    </w:rPr>
  </w:style>
  <w:style w:type="character" w:customStyle="1" w:styleId="ListLabel2288">
    <w:name w:val="ListLabel 2288"/>
    <w:rPr>
      <w:rFonts w:ascii="OpenSymbol" w:hAnsi="OpenSymbol" w:cs="OpenSymbol" w:hint="default"/>
    </w:rPr>
  </w:style>
  <w:style w:type="character" w:customStyle="1" w:styleId="ListLabel2289">
    <w:name w:val="ListLabel 2289"/>
    <w:rPr>
      <w:rFonts w:ascii="OpenSymbol" w:hAnsi="OpenSymbol" w:cs="OpenSymbol" w:hint="default"/>
    </w:rPr>
  </w:style>
  <w:style w:type="character" w:customStyle="1" w:styleId="ListLabel2290">
    <w:name w:val="ListLabel 2290"/>
    <w:rPr>
      <w:rFonts w:ascii="OpenSymbol" w:hAnsi="OpenSymbol" w:cs="OpenSymbol" w:hint="default"/>
    </w:rPr>
  </w:style>
  <w:style w:type="character" w:customStyle="1" w:styleId="ListLabel2291">
    <w:name w:val="ListLabel 2291"/>
    <w:rPr>
      <w:rFonts w:ascii="OpenSymbol" w:hAnsi="OpenSymbol" w:cs="OpenSymbol" w:hint="default"/>
    </w:rPr>
  </w:style>
  <w:style w:type="character" w:customStyle="1" w:styleId="ListLabel2292">
    <w:name w:val="ListLabel 2292"/>
    <w:rPr>
      <w:rFonts w:ascii="OpenSymbol" w:hAnsi="OpenSymbol" w:cs="OpenSymbol" w:hint="default"/>
    </w:rPr>
  </w:style>
  <w:style w:type="character" w:customStyle="1" w:styleId="af7">
    <w:name w:val="Привязка сноски"/>
    <w:rPr>
      <w:vertAlign w:val="superscript"/>
    </w:rPr>
  </w:style>
  <w:style w:type="character" w:customStyle="1" w:styleId="rpc41">
    <w:name w:val="_rpc_41"/>
    <w:basedOn w:val="a0"/>
    <w:qFormat/>
  </w:style>
  <w:style w:type="character" w:styleId="af8">
    <w:name w:val="Emphasis"/>
    <w:basedOn w:val="a0"/>
    <w:uiPriority w:val="20"/>
    <w:qFormat/>
    <w:rPr>
      <w:i/>
      <w:iCs/>
    </w:rPr>
  </w:style>
  <w:style w:type="character" w:customStyle="1" w:styleId="ListLabel1">
    <w:name w:val="ListLabel 1"/>
    <w:qFormat/>
    <w:rPr>
      <w:rFonts w:ascii="Arial" w:eastAsia="Arial" w:hAnsi="Arial" w:cs="Arial"/>
      <w:color w:val="FC6E06"/>
      <w:spacing w:val="0"/>
      <w:sz w:val="24"/>
      <w:szCs w:val="24"/>
      <w:u w:val="none"/>
      <w:lang w:val="ru-RU" w:eastAsia="ru-RU" w:bidi="ru-RU"/>
    </w:rPr>
  </w:style>
  <w:style w:type="character" w:customStyle="1" w:styleId="ListLabel2">
    <w:name w:val="ListLabel 2"/>
    <w:qFormat/>
    <w:rPr>
      <w:rFonts w:ascii="Times New Roman" w:hAnsi="Times New Roman" w:cs="Times New Roman"/>
      <w:i/>
      <w:iCs/>
      <w:sz w:val="24"/>
      <w:szCs w:val="24"/>
      <w:lang w:val="en-US"/>
    </w:rPr>
  </w:style>
  <w:style w:type="character" w:customStyle="1" w:styleId="ListLabel3">
    <w:name w:val="ListLabel 3"/>
    <w:qFormat/>
    <w:rPr>
      <w:rFonts w:ascii="Times New Roman" w:hAnsi="Times New Roman" w:cs="Times New Roman"/>
      <w:sz w:val="24"/>
      <w:szCs w:val="24"/>
      <w:highlight w:val="yellow"/>
      <w:lang w:val="en-US"/>
    </w:rPr>
  </w:style>
  <w:style w:type="character" w:customStyle="1" w:styleId="ListLabel4">
    <w:name w:val="ListLabel 4"/>
    <w:qFormat/>
    <w:rPr>
      <w:rFonts w:ascii="Times New Roman" w:hAnsi="Times New Roman" w:cs="Times New Roman"/>
      <w:sz w:val="24"/>
      <w:szCs w:val="24"/>
      <w:lang w:val="en-US"/>
    </w:rPr>
  </w:style>
  <w:style w:type="character" w:customStyle="1" w:styleId="ListLabel5">
    <w:name w:val="ListLabel 5"/>
    <w:qFormat/>
    <w:rPr>
      <w:rFonts w:ascii="Times New Roman" w:hAnsi="Times New Roman" w:cs="Times New Roman"/>
      <w:sz w:val="24"/>
      <w:szCs w:val="24"/>
      <w:lang w:val="en-US"/>
    </w:rPr>
  </w:style>
  <w:style w:type="character" w:customStyle="1" w:styleId="ListLabel6">
    <w:name w:val="ListLabel 6"/>
    <w:qFormat/>
    <w:rPr>
      <w:rFonts w:ascii="Times New Roman" w:hAnsi="Times New Roman" w:cs="Times New Roman"/>
      <w:sz w:val="24"/>
      <w:szCs w:val="24"/>
      <w:highlight w:val="yellow"/>
    </w:rPr>
  </w:style>
  <w:style w:type="character" w:customStyle="1" w:styleId="ListLabel7">
    <w:name w:val="ListLabel 7"/>
    <w:qFormat/>
    <w:rPr>
      <w:rFonts w:ascii="Times New Roman" w:hAnsi="Times New Roman" w:cs="Times New Roman"/>
      <w:sz w:val="24"/>
      <w:szCs w:val="24"/>
    </w:rPr>
  </w:style>
  <w:style w:type="character" w:customStyle="1" w:styleId="af9">
    <w:name w:val="Символ сноски"/>
    <w:qFormat/>
  </w:style>
  <w:style w:type="character" w:customStyle="1" w:styleId="afa">
    <w:name w:val="Привязка концевой сноски"/>
    <w:rPr>
      <w:vertAlign w:val="superscript"/>
    </w:rPr>
  </w:style>
  <w:style w:type="character" w:customStyle="1" w:styleId="afb">
    <w:name w:val="Символ концевой сноски"/>
    <w:qFormat/>
  </w:style>
  <w:style w:type="paragraph" w:styleId="afc">
    <w:name w:val="Title"/>
    <w:basedOn w:val="a"/>
    <w:next w:val="af1"/>
    <w:link w:val="afd"/>
    <w:qFormat/>
    <w:pPr>
      <w:keepNext/>
      <w:widowControl/>
      <w:spacing w:before="240" w:after="120" w:line="259" w:lineRule="auto"/>
    </w:pPr>
    <w:rPr>
      <w:rFonts w:ascii="Liberation Sans" w:eastAsia="wenquanyi micro hei" w:hAnsi="Liberation Sans" w:cs="Lohit Devanagari"/>
      <w:sz w:val="28"/>
      <w:szCs w:val="28"/>
      <w:lang w:eastAsia="en-US"/>
    </w:rPr>
  </w:style>
  <w:style w:type="character" w:customStyle="1" w:styleId="afd">
    <w:name w:val="Заголовок Знак"/>
    <w:basedOn w:val="a0"/>
    <w:link w:val="afc"/>
    <w:rPr>
      <w:rFonts w:ascii="Liberation Sans" w:eastAsia="wenquanyi micro hei" w:hAnsi="Liberation Sans" w:cs="Lohit Devanagari"/>
      <w:sz w:val="28"/>
      <w:szCs w:val="28"/>
    </w:rPr>
  </w:style>
  <w:style w:type="paragraph" w:styleId="15">
    <w:name w:val="index 1"/>
    <w:basedOn w:val="a"/>
    <w:next w:val="a"/>
    <w:uiPriority w:val="99"/>
    <w:semiHidden/>
    <w:unhideWhenUsed/>
    <w:pPr>
      <w:ind w:left="200" w:hanging="200"/>
    </w:pPr>
  </w:style>
  <w:style w:type="paragraph" w:styleId="afe">
    <w:name w:val="index heading"/>
    <w:basedOn w:val="a"/>
    <w:qFormat/>
    <w:pPr>
      <w:widowControl/>
      <w:suppressLineNumbers/>
      <w:spacing w:after="160" w:line="259" w:lineRule="auto"/>
    </w:pPr>
    <w:rPr>
      <w:rFonts w:asciiTheme="minorHAnsi" w:eastAsiaTheme="minorHAnsi" w:hAnsiTheme="minorHAnsi" w:cs="Lohit Devanagari"/>
      <w:sz w:val="22"/>
      <w:szCs w:val="22"/>
      <w:lang w:eastAsia="en-US"/>
    </w:rPr>
  </w:style>
  <w:style w:type="character" w:customStyle="1" w:styleId="tr-popuptitleoriginal">
    <w:name w:val="tr-popup__title_original"/>
    <w:basedOn w:val="a0"/>
  </w:style>
  <w:style w:type="character" w:customStyle="1" w:styleId="tr-popupvalue">
    <w:name w:val="tr-popup__value"/>
    <w:basedOn w:val="a0"/>
  </w:style>
  <w:style w:type="paragraph" w:styleId="aff">
    <w:name w:val="header"/>
    <w:basedOn w:val="a"/>
    <w:link w:val="aff0"/>
    <w:uiPriority w:val="99"/>
    <w:unhideWhenUsed/>
    <w:pPr>
      <w:widowControl/>
      <w:tabs>
        <w:tab w:val="center" w:pos="4677"/>
        <w:tab w:val="right" w:pos="9355"/>
      </w:tabs>
    </w:pPr>
    <w:rPr>
      <w:rFonts w:asciiTheme="minorHAnsi" w:eastAsiaTheme="minorHAnsi" w:hAnsiTheme="minorHAnsi" w:cstheme="minorBidi"/>
      <w:sz w:val="22"/>
      <w:szCs w:val="22"/>
      <w:lang w:eastAsia="en-US"/>
    </w:rPr>
  </w:style>
  <w:style w:type="character" w:customStyle="1" w:styleId="aff0">
    <w:name w:val="Верхний колонтитул Знак"/>
    <w:basedOn w:val="a0"/>
    <w:link w:val="aff"/>
    <w:uiPriority w:val="99"/>
  </w:style>
  <w:style w:type="paragraph" w:styleId="aff1">
    <w:name w:val="footer"/>
    <w:basedOn w:val="a"/>
    <w:link w:val="aff2"/>
    <w:uiPriority w:val="99"/>
    <w:unhideWhenUsed/>
    <w:pPr>
      <w:widowControl/>
      <w:tabs>
        <w:tab w:val="center" w:pos="4677"/>
        <w:tab w:val="right" w:pos="9355"/>
      </w:tabs>
    </w:pPr>
    <w:rPr>
      <w:rFonts w:asciiTheme="minorHAnsi" w:eastAsiaTheme="minorHAnsi" w:hAnsiTheme="minorHAnsi" w:cstheme="minorBidi"/>
      <w:sz w:val="22"/>
      <w:szCs w:val="22"/>
      <w:lang w:eastAsia="en-US"/>
    </w:rPr>
  </w:style>
  <w:style w:type="character" w:customStyle="1" w:styleId="aff2">
    <w:name w:val="Нижний колонтитул Знак"/>
    <w:basedOn w:val="a0"/>
    <w:link w:val="aff1"/>
    <w:uiPriority w:val="99"/>
  </w:style>
  <w:style w:type="paragraph" w:styleId="16">
    <w:name w:val="toc 1"/>
    <w:basedOn w:val="a"/>
    <w:next w:val="a"/>
    <w:uiPriority w:val="39"/>
    <w:pPr>
      <w:tabs>
        <w:tab w:val="right" w:leader="dot" w:pos="10456"/>
      </w:tabs>
      <w:spacing w:after="100" w:line="360" w:lineRule="auto"/>
    </w:pPr>
    <w:rPr>
      <w:rFonts w:ascii="Times New Roman" w:hAnsi="Times New Roman"/>
      <w:color w:val="FF0000"/>
      <w:sz w:val="24"/>
      <w:szCs w:val="24"/>
    </w:rPr>
  </w:style>
  <w:style w:type="paragraph" w:styleId="21">
    <w:name w:val="toc 2"/>
    <w:basedOn w:val="a"/>
    <w:next w:val="a"/>
    <w:uiPriority w:val="39"/>
    <w:pPr>
      <w:spacing w:after="100"/>
      <w:ind w:left="200"/>
    </w:pPr>
  </w:style>
  <w:style w:type="paragraph" w:styleId="31">
    <w:name w:val="toc 3"/>
    <w:basedOn w:val="a"/>
    <w:next w:val="a"/>
    <w:uiPriority w:val="39"/>
    <w:pPr>
      <w:spacing w:after="100"/>
      <w:ind w:left="400"/>
    </w:p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rPr>
  </w:style>
  <w:style w:type="character" w:customStyle="1" w:styleId="70">
    <w:name w:val="Заголовок 7 Знак"/>
    <w:basedOn w:val="a0"/>
    <w:link w:val="7"/>
    <w:uiPriority w:val="9"/>
    <w:rPr>
      <w:rFonts w:ascii="Arial" w:eastAsia="Arial" w:hAnsi="Arial" w:cs="Arial"/>
      <w:b/>
      <w:bCs/>
      <w:i/>
      <w:iCs/>
    </w:rPr>
  </w:style>
  <w:style w:type="character" w:customStyle="1" w:styleId="80">
    <w:name w:val="Заголовок 8 Знак"/>
    <w:basedOn w:val="a0"/>
    <w:link w:val="8"/>
    <w:uiPriority w:val="9"/>
    <w:rPr>
      <w:rFonts w:ascii="Arial" w:eastAsia="Arial" w:hAnsi="Arial" w:cs="Arial"/>
      <w:i/>
      <w:iCs/>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paragraph" w:styleId="aff3">
    <w:name w:val="No Spacing"/>
    <w:uiPriority w:val="1"/>
    <w:qFormat/>
    <w:pPr>
      <w:spacing w:after="0" w:line="240" w:lineRule="auto"/>
    </w:pPr>
  </w:style>
  <w:style w:type="character" w:customStyle="1" w:styleId="TitleChar">
    <w:name w:val="Title Char"/>
    <w:basedOn w:val="a0"/>
    <w:uiPriority w:val="10"/>
    <w:rPr>
      <w:sz w:val="48"/>
      <w:szCs w:val="48"/>
    </w:rPr>
  </w:style>
  <w:style w:type="paragraph" w:styleId="aff4">
    <w:name w:val="Subtitle"/>
    <w:basedOn w:val="a"/>
    <w:next w:val="a"/>
    <w:link w:val="aff5"/>
    <w:uiPriority w:val="11"/>
    <w:qFormat/>
    <w:pPr>
      <w:widowControl/>
      <w:spacing w:before="200" w:after="200" w:line="259" w:lineRule="auto"/>
    </w:pPr>
    <w:rPr>
      <w:rFonts w:asciiTheme="minorHAnsi" w:eastAsiaTheme="minorHAnsi" w:hAnsiTheme="minorHAnsi" w:cstheme="minorBidi"/>
      <w:sz w:val="24"/>
      <w:szCs w:val="24"/>
      <w:lang w:eastAsia="en-US"/>
    </w:rPr>
  </w:style>
  <w:style w:type="character" w:customStyle="1" w:styleId="aff5">
    <w:name w:val="Подзаголовок Знак"/>
    <w:basedOn w:val="a0"/>
    <w:link w:val="aff4"/>
    <w:uiPriority w:val="11"/>
    <w:rPr>
      <w:sz w:val="24"/>
      <w:szCs w:val="24"/>
    </w:rPr>
  </w:style>
  <w:style w:type="paragraph" w:styleId="22">
    <w:name w:val="Quote"/>
    <w:basedOn w:val="a"/>
    <w:next w:val="a"/>
    <w:link w:val="23"/>
    <w:uiPriority w:val="29"/>
    <w:qFormat/>
    <w:pPr>
      <w:widowControl/>
      <w:spacing w:after="160" w:line="259" w:lineRule="auto"/>
      <w:ind w:left="720" w:right="720"/>
    </w:pPr>
    <w:rPr>
      <w:rFonts w:asciiTheme="minorHAnsi" w:eastAsiaTheme="minorHAnsi" w:hAnsiTheme="minorHAnsi" w:cstheme="minorBidi"/>
      <w:i/>
      <w:sz w:val="22"/>
      <w:szCs w:val="22"/>
      <w:lang w:eastAsia="en-US"/>
    </w:rPr>
  </w:style>
  <w:style w:type="character" w:customStyle="1" w:styleId="23">
    <w:name w:val="Цитата 2 Знак"/>
    <w:basedOn w:val="a0"/>
    <w:link w:val="22"/>
    <w:uiPriority w:val="29"/>
    <w:rPr>
      <w:i/>
    </w:rPr>
  </w:style>
  <w:style w:type="paragraph" w:styleId="aff6">
    <w:name w:val="Intense Quote"/>
    <w:basedOn w:val="a"/>
    <w:next w:val="a"/>
    <w:link w:val="aff7"/>
    <w:uiPriority w:val="30"/>
    <w:qFormat/>
    <w:pPr>
      <w:widowControl/>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Theme="minorHAnsi" w:eastAsiaTheme="minorHAnsi" w:hAnsiTheme="minorHAnsi" w:cstheme="minorBidi"/>
      <w:i/>
      <w:sz w:val="22"/>
      <w:szCs w:val="22"/>
      <w:lang w:eastAsia="en-US"/>
    </w:rPr>
  </w:style>
  <w:style w:type="character" w:customStyle="1" w:styleId="aff7">
    <w:name w:val="Выделенная цитата Знак"/>
    <w:basedOn w:val="a0"/>
    <w:link w:val="aff6"/>
    <w:uiPriority w:val="30"/>
    <w:rPr>
      <w:i/>
      <w:shd w:val="clear" w:color="auto" w:fill="F2F2F2"/>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7">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4">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ff8">
    <w:name w:val="endnote text"/>
    <w:basedOn w:val="a"/>
    <w:link w:val="aff9"/>
    <w:uiPriority w:val="99"/>
    <w:semiHidden/>
    <w:unhideWhenUsed/>
    <w:pPr>
      <w:widowControl/>
    </w:pPr>
    <w:rPr>
      <w:rFonts w:asciiTheme="minorHAnsi" w:eastAsiaTheme="minorHAnsi" w:hAnsiTheme="minorHAnsi" w:cstheme="minorBidi"/>
      <w:szCs w:val="22"/>
      <w:lang w:eastAsia="en-US"/>
    </w:rPr>
  </w:style>
  <w:style w:type="character" w:customStyle="1" w:styleId="aff9">
    <w:name w:val="Текст концевой сноски Знак"/>
    <w:basedOn w:val="a0"/>
    <w:link w:val="aff8"/>
    <w:uiPriority w:val="99"/>
    <w:semiHidden/>
    <w:rPr>
      <w:sz w:val="20"/>
    </w:rPr>
  </w:style>
  <w:style w:type="character" w:styleId="affa">
    <w:name w:val="endnote reference"/>
    <w:basedOn w:val="a0"/>
    <w:uiPriority w:val="99"/>
    <w:semiHidden/>
    <w:unhideWhenUsed/>
    <w:rPr>
      <w:vertAlign w:val="superscript"/>
    </w:rPr>
  </w:style>
  <w:style w:type="paragraph" w:styleId="42">
    <w:name w:val="toc 4"/>
    <w:basedOn w:val="a"/>
    <w:next w:val="a"/>
    <w:uiPriority w:val="39"/>
    <w:unhideWhenUsed/>
    <w:pPr>
      <w:widowControl/>
      <w:spacing w:after="57" w:line="259" w:lineRule="auto"/>
      <w:ind w:left="850"/>
    </w:pPr>
    <w:rPr>
      <w:rFonts w:asciiTheme="minorHAnsi" w:eastAsiaTheme="minorHAnsi" w:hAnsiTheme="minorHAnsi" w:cstheme="minorBidi"/>
      <w:sz w:val="22"/>
      <w:szCs w:val="22"/>
      <w:lang w:eastAsia="en-US"/>
    </w:rPr>
  </w:style>
  <w:style w:type="paragraph" w:styleId="52">
    <w:name w:val="toc 5"/>
    <w:basedOn w:val="a"/>
    <w:next w:val="a"/>
    <w:uiPriority w:val="39"/>
    <w:unhideWhenUsed/>
    <w:pPr>
      <w:widowControl/>
      <w:spacing w:after="57" w:line="259" w:lineRule="auto"/>
      <w:ind w:left="1134"/>
    </w:pPr>
    <w:rPr>
      <w:rFonts w:asciiTheme="minorHAnsi" w:eastAsiaTheme="minorHAnsi" w:hAnsiTheme="minorHAnsi" w:cstheme="minorBidi"/>
      <w:sz w:val="22"/>
      <w:szCs w:val="22"/>
      <w:lang w:eastAsia="en-US"/>
    </w:rPr>
  </w:style>
  <w:style w:type="paragraph" w:styleId="61">
    <w:name w:val="toc 6"/>
    <w:basedOn w:val="a"/>
    <w:next w:val="a"/>
    <w:uiPriority w:val="39"/>
    <w:unhideWhenUsed/>
    <w:pPr>
      <w:widowControl/>
      <w:spacing w:after="57" w:line="259" w:lineRule="auto"/>
      <w:ind w:left="1417"/>
    </w:pPr>
    <w:rPr>
      <w:rFonts w:asciiTheme="minorHAnsi" w:eastAsiaTheme="minorHAnsi" w:hAnsiTheme="minorHAnsi" w:cstheme="minorBidi"/>
      <w:sz w:val="22"/>
      <w:szCs w:val="22"/>
      <w:lang w:eastAsia="en-US"/>
    </w:rPr>
  </w:style>
  <w:style w:type="paragraph" w:styleId="71">
    <w:name w:val="toc 7"/>
    <w:basedOn w:val="a"/>
    <w:next w:val="a"/>
    <w:uiPriority w:val="39"/>
    <w:unhideWhenUsed/>
    <w:pPr>
      <w:widowControl/>
      <w:spacing w:after="57" w:line="259" w:lineRule="auto"/>
      <w:ind w:left="1701"/>
    </w:pPr>
    <w:rPr>
      <w:rFonts w:asciiTheme="minorHAnsi" w:eastAsiaTheme="minorHAnsi" w:hAnsiTheme="minorHAnsi" w:cstheme="minorBidi"/>
      <w:sz w:val="22"/>
      <w:szCs w:val="22"/>
      <w:lang w:eastAsia="en-US"/>
    </w:rPr>
  </w:style>
  <w:style w:type="paragraph" w:styleId="81">
    <w:name w:val="toc 8"/>
    <w:basedOn w:val="a"/>
    <w:next w:val="a"/>
    <w:uiPriority w:val="39"/>
    <w:unhideWhenUsed/>
    <w:pPr>
      <w:widowControl/>
      <w:spacing w:after="57" w:line="259" w:lineRule="auto"/>
      <w:ind w:left="1984"/>
    </w:pPr>
    <w:rPr>
      <w:rFonts w:asciiTheme="minorHAnsi" w:eastAsiaTheme="minorHAnsi" w:hAnsiTheme="minorHAnsi" w:cstheme="minorBidi"/>
      <w:sz w:val="22"/>
      <w:szCs w:val="22"/>
      <w:lang w:eastAsia="en-US"/>
    </w:rPr>
  </w:style>
  <w:style w:type="paragraph" w:styleId="91">
    <w:name w:val="toc 9"/>
    <w:basedOn w:val="a"/>
    <w:next w:val="a"/>
    <w:uiPriority w:val="39"/>
    <w:unhideWhenUsed/>
    <w:pPr>
      <w:widowControl/>
      <w:spacing w:after="57" w:line="259" w:lineRule="auto"/>
      <w:ind w:left="2268"/>
    </w:pPr>
    <w:rPr>
      <w:rFonts w:asciiTheme="minorHAnsi" w:eastAsiaTheme="minorHAnsi" w:hAnsiTheme="minorHAnsi" w:cstheme="minorBidi"/>
      <w:sz w:val="22"/>
      <w:szCs w:val="22"/>
      <w:lang w:eastAsia="en-US"/>
    </w:rPr>
  </w:style>
  <w:style w:type="paragraph" w:styleId="affb">
    <w:name w:val="TOC Heading"/>
    <w:uiPriority w:val="39"/>
    <w:unhideWhenUsed/>
  </w:style>
  <w:style w:type="paragraph" w:styleId="affc">
    <w:name w:val="table of figures"/>
    <w:basedOn w:val="a"/>
    <w:next w:val="a"/>
    <w:uiPriority w:val="99"/>
    <w:unhideWhenUsed/>
    <w:pPr>
      <w:widowControl/>
      <w:spacing w:line="259" w:lineRule="auto"/>
    </w:pPr>
    <w:rPr>
      <w:rFonts w:asciiTheme="minorHAnsi" w:eastAsiaTheme="minorHAnsi" w:hAnsiTheme="minorHAnsi" w:cstheme="minorBidi"/>
      <w:sz w:val="22"/>
      <w:szCs w:val="22"/>
      <w:lang w:eastAsia="en-US"/>
    </w:rPr>
  </w:style>
  <w:style w:type="character" w:styleId="affd">
    <w:name w:val="Strong"/>
    <w:basedOn w:val="a0"/>
    <w:uiPriority w:val="22"/>
    <w:qFormat/>
    <w:rPr>
      <w:b/>
      <w:bCs/>
    </w:rPr>
  </w:style>
  <w:style w:type="character" w:styleId="affe">
    <w:name w:val="Unresolved Mention"/>
    <w:basedOn w:val="a0"/>
    <w:uiPriority w:val="99"/>
    <w:semiHidden/>
    <w:unhideWhenUsed/>
    <w:rsid w:val="001F6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12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47" Type="http://schemas.openxmlformats.org/officeDocument/2006/relationships/image" Target="media/image10.jpg"/><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9" Type="http://schemas.openxmlformats.org/officeDocument/2006/relationships/fontTable" Target="fontTable.xml"/><Relationship Id="rId4" Type="http://schemas.openxmlformats.org/officeDocument/2006/relationships/settings" Target="settings.xml"/><Relationship Id="rId48"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cyberleninka.ru/article/n/proektnyy-i-protsessnyy-podhody-v-upravlenii-dostoinstva-i-nedostatki" TargetMode="External"/><Relationship Id="rId13" Type="http://schemas.openxmlformats.org/officeDocument/2006/relationships/hyperlink" Target="https://digital.gov.ru/ru/activity/directions/866/?utm_referrer=https%3a%2f%2fwww.google.com%2f" TargetMode="External"/><Relationship Id="rId18" Type="http://schemas.openxmlformats.org/officeDocument/2006/relationships/hyperlink" Target="https://digital.gov.ru/ru/activity/directions/866/?utm_referrer=https%3a%2f%2fwww.google.com%2f" TargetMode="External"/><Relationship Id="rId3" Type="http://schemas.openxmlformats.org/officeDocument/2006/relationships/hyperlink" Target="http://www.consultant.ru/document/cons_doc_LAW_140174/" TargetMode="External"/><Relationship Id="rId21" Type="http://schemas.openxmlformats.org/officeDocument/2006/relationships/hyperlink" Target="https://fgosreestr.ru/educational_standard/federalnyi-gosudarstvennyi-obrazovatelnyi-standart-osnovnogo-obshchego-obrazovaniia" TargetMode="External"/><Relationship Id="rId7" Type="http://schemas.openxmlformats.org/officeDocument/2006/relationships/hyperlink" Target="http://repo.ssau.ru/bitstream/Uchebnye-posobiya/Upravlenie-innovaciyami-matematicheskie-metody-67284/1/&#1043;&#1077;&#1088;&#1072;&#1089;&#1100;&#1082;&#1080;&#1085;%20&#1059;&#1087;&#1088;&#1072;&#1074;&#1083;&#1077;&#1085;&#1080;&#1077;%20&#1080;&#1085;&#1085;&#1086;&#1074;&#1072;&#1094;&#1080;&#1103;&#1084;&#1080;.pdf" TargetMode="External"/><Relationship Id="rId12" Type="http://schemas.openxmlformats.org/officeDocument/2006/relationships/hyperlink" Target="https://docs.edu.gov.ru/document/267a55edc9394c4fd7db31026f68f2dd/download/4030/" TargetMode="External"/><Relationship Id="rId17" Type="http://schemas.openxmlformats.org/officeDocument/2006/relationships/hyperlink" Target="http://gov.garant.ru/SESSION/PILOT/main.htm" TargetMode="External"/><Relationship Id="rId2" Type="http://schemas.openxmlformats.org/officeDocument/2006/relationships/hyperlink" Target="https://ru.djvu.online/file/Q4CkhX6FpVi78" TargetMode="External"/><Relationship Id="rId16" Type="http://schemas.openxmlformats.org/officeDocument/2006/relationships/hyperlink" Target="https://docs.edu.gov.ru/document/267a55edc9394c4fd7db31026f68f2dd/download/4030/" TargetMode="External"/><Relationship Id="rId20" Type="http://schemas.openxmlformats.org/officeDocument/2006/relationships/hyperlink" Target="https://fgosreestr.ru/educational_standard/federalnyi-gosudarstvennyi-obrazovatelnyi-standart-nachalnogo-obshchego-obrazovaniia" TargetMode="External"/><Relationship Id="rId1" Type="http://schemas.openxmlformats.org/officeDocument/2006/relationships/hyperlink" Target="https://elar.urfu.ru/handle/10995/106592" TargetMode="External"/><Relationship Id="rId6" Type="http://schemas.openxmlformats.org/officeDocument/2006/relationships/hyperlink" Target="https://cyberleninka.ru/article/n/algoritm-upravleniya-innovatsionnym-protsessom" TargetMode="External"/><Relationship Id="rId11" Type="http://schemas.openxmlformats.org/officeDocument/2006/relationships/hyperlink" Target="https://elar.rsvpu.ru/handle/123456789/25876" TargetMode="External"/><Relationship Id="rId5" Type="http://schemas.openxmlformats.org/officeDocument/2006/relationships/hyperlink" Target="https://cyberleninka.ru/article/n/razrabotka-modeli-i-algoritma-upravleniya-innovatsionnymi-protsessami-na-rossiyskih-promyshlennyh-predpriyatiyah" TargetMode="External"/><Relationship Id="rId15" Type="http://schemas.openxmlformats.org/officeDocument/2006/relationships/hyperlink" Target="https://iarex.ru/news/94581.html" TargetMode="External"/><Relationship Id="rId23" Type="http://schemas.openxmlformats.org/officeDocument/2006/relationships/hyperlink" Target="http://www.consultant.ru/document/cons_doc_LAW_140174/" TargetMode="External"/><Relationship Id="rId10" Type="http://schemas.openxmlformats.org/officeDocument/2006/relationships/hyperlink" Target="https://cyberleninka.ru/article/n/algoritm-vnedreniya-protsessnogo-podhoda-dlya-uspeshnogo-funktsionirovaniya-v-organizatsiyah" TargetMode="External"/><Relationship Id="rId19" Type="http://schemas.openxmlformats.org/officeDocument/2006/relationships/hyperlink" Target="https://www.garant.ru/products/ipo/prime/doc/73235976/" TargetMode="External"/><Relationship Id="rId4" Type="http://schemas.openxmlformats.org/officeDocument/2006/relationships/hyperlink" Target="https://cyberleninka.ru/article/n/shokovaya-tsifrovizatsiya-obrazovaniya-vospriyatie-uchastnikov-obrazovatelnogo-protsessa" TargetMode="External"/><Relationship Id="rId9" Type="http://schemas.openxmlformats.org/officeDocument/2006/relationships/hyperlink" Target="https://cyberleninka.ru/article/n/sravnitelnyy-analiz-proektnogo-i-protsessnogo-podhodov-v-upravlenii-innovatsionnoy-deyatelnostyu" TargetMode="External"/><Relationship Id="rId14" Type="http://schemas.openxmlformats.org/officeDocument/2006/relationships/hyperlink" Target="https://regnum.ru/news/polit/3297114.html" TargetMode="External"/><Relationship Id="rId22" Type="http://schemas.openxmlformats.org/officeDocument/2006/relationships/hyperlink" Target="https://fgosreestr.ru/educational_standard/federalnyi-gosudarstvennyi-obrazovatelnyi-standart-srednego-obshchego-obrazovaniia-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A9810-53AE-4E13-83D7-723A3DE42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35</Pages>
  <Words>9255</Words>
  <Characters>52755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Жердев Денис Вадимович</dc:creator>
  <cp:keywords/>
  <dc:description/>
  <cp:lastModifiedBy>Жердев Денис Вадимович</cp:lastModifiedBy>
  <cp:revision>6</cp:revision>
  <dcterms:created xsi:type="dcterms:W3CDTF">2023-05-17T05:32:00Z</dcterms:created>
  <dcterms:modified xsi:type="dcterms:W3CDTF">2023-05-17T05:45:00Z</dcterms:modified>
</cp:coreProperties>
</file>