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AB7E" w14:textId="2B8C634D" w:rsidR="0018703B" w:rsidRPr="0018703B" w:rsidRDefault="0018703B" w:rsidP="0018703B">
      <w:pPr>
        <w:ind w:firstLine="708"/>
        <w:jc w:val="both"/>
      </w:pPr>
      <w:r w:rsidRPr="0018703B">
        <w:fldChar w:fldCharType="begin"/>
      </w:r>
      <w:r w:rsidRPr="0018703B">
        <w:instrText xml:space="preserve"> HYPERLINK "https://kias.rfbr.ru/index.php" </w:instrText>
      </w:r>
      <w:r w:rsidRPr="0018703B">
        <w:fldChar w:fldCharType="separate"/>
      </w:r>
      <w:r w:rsidRPr="0018703B">
        <w:rPr>
          <w:rStyle w:val="a4"/>
          <w:color w:val="auto"/>
        </w:rPr>
        <w:t>Грант 19-29-14136</w:t>
      </w:r>
      <w:r w:rsidRPr="0018703B">
        <w:fldChar w:fldCharType="end"/>
      </w:r>
      <w:r w:rsidRPr="0018703B">
        <w:t xml:space="preserve"> </w:t>
      </w:r>
      <w:proofErr w:type="spellStart"/>
      <w:r w:rsidRPr="0018703B">
        <w:t>мк</w:t>
      </w:r>
      <w:proofErr w:type="spellEnd"/>
      <w:r w:rsidRPr="0018703B">
        <w:t xml:space="preserve"> </w:t>
      </w:r>
      <w:r>
        <w:t>«Ц</w:t>
      </w:r>
      <w:r w:rsidRPr="0018703B">
        <w:t>ифровизация динамических параметров развития креативного и репродуктивного мышления в учебной деятельности</w:t>
      </w:r>
      <w:r>
        <w:t>»</w:t>
      </w:r>
    </w:p>
    <w:p w14:paraId="27BB1FDD" w14:textId="03CCE403" w:rsidR="0018703B" w:rsidRPr="0018703B" w:rsidRDefault="0018703B" w:rsidP="0018703B">
      <w:pPr>
        <w:spacing w:after="0" w:line="276" w:lineRule="auto"/>
        <w:ind w:firstLine="709"/>
        <w:jc w:val="center"/>
      </w:pPr>
      <w:r w:rsidRPr="0018703B">
        <w:rPr>
          <w:u w:val="single"/>
        </w:rPr>
        <w:t>Руководитель:</w:t>
      </w:r>
      <w:r w:rsidRPr="0018703B">
        <w:t xml:space="preserve"> </w:t>
      </w:r>
      <w:proofErr w:type="spellStart"/>
      <w:r w:rsidRPr="0018703B">
        <w:t>д.п.н</w:t>
      </w:r>
      <w:proofErr w:type="spellEnd"/>
      <w:r w:rsidRPr="0018703B">
        <w:t>., профессор, член-корреспондент РАО</w:t>
      </w:r>
    </w:p>
    <w:p w14:paraId="13EFEFB5" w14:textId="50C21A28" w:rsidR="0018703B" w:rsidRPr="0018703B" w:rsidRDefault="0018703B" w:rsidP="0018703B">
      <w:pPr>
        <w:spacing w:after="0" w:line="276" w:lineRule="auto"/>
        <w:ind w:firstLine="709"/>
        <w:jc w:val="both"/>
      </w:pPr>
      <w:r w:rsidRPr="0018703B">
        <w:t>Оржековский Павел Александрович</w:t>
      </w:r>
    </w:p>
    <w:p w14:paraId="75560F64" w14:textId="3EF33974" w:rsidR="00E47B7F" w:rsidRDefault="00E47B7F" w:rsidP="0018703B">
      <w:pPr>
        <w:ind w:firstLine="708"/>
        <w:jc w:val="both"/>
      </w:pPr>
      <w:r>
        <w:t>За отчетный период уточнены цели и задачи исследования, а также проведена научно-исследовательская работа, направленная на раскрытие возможностей цифровизации образования как ресурса для оптимизации и индивидуализации развития учеников и в том числе их креативности. Именно на решение данной проблемы направлен данный проект.</w:t>
      </w:r>
    </w:p>
    <w:p w14:paraId="0199602D" w14:textId="31E9D69C" w:rsidR="00E47B7F" w:rsidRPr="0018703B" w:rsidRDefault="00E47B7F" w:rsidP="0018703B">
      <w:pPr>
        <w:ind w:firstLine="708"/>
      </w:pPr>
      <w:r w:rsidRPr="0018703B">
        <w:t>Выполн</w:t>
      </w:r>
      <w:r w:rsidR="0018703B">
        <w:t>ены</w:t>
      </w:r>
      <w:r w:rsidRPr="0018703B">
        <w:t xml:space="preserve"> следующие научно-проектные задачи:</w:t>
      </w:r>
    </w:p>
    <w:p w14:paraId="6EBF7ACF" w14:textId="44222C57" w:rsidR="00E47B7F" w:rsidRDefault="00E47B7F" w:rsidP="0018703B">
      <w:pPr>
        <w:jc w:val="both"/>
      </w:pPr>
      <w:r>
        <w:t>- разработана концептуально-математическая и психолого-педагогическая модели цифровизации динамических параметров функционирования и развития креативного и репродуктивного мышления в учебной деятельности</w:t>
      </w:r>
      <w:r w:rsidR="0018703B">
        <w:t xml:space="preserve"> и осуществлена её</w:t>
      </w:r>
      <w:r>
        <w:t xml:space="preserve"> экспериментальная апробация и корректировка</w:t>
      </w:r>
      <w:r w:rsidR="0018703B">
        <w:t>;</w:t>
      </w:r>
    </w:p>
    <w:p w14:paraId="42D74F02" w14:textId="77777777" w:rsidR="00E47B7F" w:rsidRDefault="00E47B7F" w:rsidP="0018703B">
      <w:pPr>
        <w:jc w:val="both"/>
      </w:pPr>
      <w:r>
        <w:t xml:space="preserve">- подготовлена </w:t>
      </w:r>
      <w:proofErr w:type="spellStart"/>
      <w:r>
        <w:t>критериальная</w:t>
      </w:r>
      <w:proofErr w:type="spellEnd"/>
      <w:r>
        <w:t xml:space="preserve"> база для оцифровки динамики креативного мышления по показателям </w:t>
      </w:r>
      <w:proofErr w:type="spellStart"/>
      <w:r>
        <w:t>дивергентности</w:t>
      </w:r>
      <w:proofErr w:type="spellEnd"/>
      <w:r>
        <w:t xml:space="preserve">, </w:t>
      </w:r>
      <w:proofErr w:type="spellStart"/>
      <w:r>
        <w:t>конвергентности</w:t>
      </w:r>
      <w:proofErr w:type="spellEnd"/>
      <w:r>
        <w:t>, оригинальности, а также динамики развития репродуктивного мышления;</w:t>
      </w:r>
    </w:p>
    <w:p w14:paraId="467CC3DC" w14:textId="00A8014A" w:rsidR="00E47B7F" w:rsidRDefault="00E47B7F" w:rsidP="0018703B">
      <w:pPr>
        <w:jc w:val="both"/>
      </w:pPr>
      <w:r>
        <w:t>- разработана на предметном содержании начальной школы, химии и информатике система творческих (нетиповых) задач, обеспечивающих количественную оценку развития продуктивного мышления в учебной деятельности;</w:t>
      </w:r>
    </w:p>
    <w:p w14:paraId="4BCD1535" w14:textId="5A4A1695" w:rsidR="00E47B7F" w:rsidRDefault="00E47B7F" w:rsidP="0018703B">
      <w:pPr>
        <w:jc w:val="both"/>
      </w:pPr>
      <w:r>
        <w:t>- разработана компьютерная система "</w:t>
      </w:r>
      <w:proofErr w:type="spellStart"/>
      <w:r>
        <w:t>Crea</w:t>
      </w:r>
      <w:proofErr w:type="spellEnd"/>
      <w:r>
        <w:t xml:space="preserve"> </w:t>
      </w:r>
      <w:proofErr w:type="spellStart"/>
      <w:r>
        <w:t>Datum</w:t>
      </w:r>
      <w:proofErr w:type="spellEnd"/>
      <w:r>
        <w:t>", содержащая модули обеспечивающие цифровизацию динамических параметров креативного и репродуктивного мышления как в условиях "короткого" решения задач на уроках химии, так и в условиях "длительного (полного)" решения экспериментальных задач во внеурочной деятельности</w:t>
      </w:r>
      <w:r w:rsidR="0018703B">
        <w:t xml:space="preserve">, </w:t>
      </w:r>
      <w:r>
        <w:t>осуществлена доводка программного обеспечения до уровня технологии образовательного мониторинга функционирования и развития мыслительных компетентностей обучающихся и осуществлена её государственная регистрация (свидетельство №20222668900);</w:t>
      </w:r>
    </w:p>
    <w:p w14:paraId="15B372EA" w14:textId="77777777" w:rsidR="00E47B7F" w:rsidRDefault="00E47B7F" w:rsidP="0018703B">
      <w:pPr>
        <w:jc w:val="both"/>
      </w:pPr>
      <w:r>
        <w:t>- с помощью статистических методов корреляционного анализа осуществлено сопоставление показателей динамики развития креативного и репродуктивного мышления обучающихся с образовательными результатами их учебной деятельности по основным школьным дисциплинам естественно-научного цикла;</w:t>
      </w:r>
    </w:p>
    <w:p w14:paraId="2771C7C5" w14:textId="77777777" w:rsidR="00E47B7F" w:rsidRDefault="00E47B7F" w:rsidP="0018703B">
      <w:pPr>
        <w:jc w:val="both"/>
      </w:pPr>
      <w:r>
        <w:t xml:space="preserve">- проведен педагогический эксперимент по проверке результатов цифровизации динамических параметров креативного и репродуктивного </w:t>
      </w:r>
      <w:r>
        <w:lastRenderedPageBreak/>
        <w:t>мышления в учебной деятельности в условиях выполнения обучающимися на уроках заданий с кратким ответом;</w:t>
      </w:r>
    </w:p>
    <w:p w14:paraId="53099A85" w14:textId="77777777" w:rsidR="00E47B7F" w:rsidRDefault="00E47B7F" w:rsidP="0018703B">
      <w:pPr>
        <w:jc w:val="both"/>
      </w:pPr>
      <w:r>
        <w:t>- проведен педагогический эксперимент по проверке результатов цифровизации динамических параметров креативного и репродуктивного мышления в учебной деятельности в условиях решения экспериментальных творческих задач;</w:t>
      </w:r>
    </w:p>
    <w:p w14:paraId="3279C4DF" w14:textId="77777777" w:rsidR="00E47B7F" w:rsidRDefault="00E47B7F" w:rsidP="0018703B">
      <w:pPr>
        <w:jc w:val="both"/>
      </w:pPr>
      <w:r>
        <w:t>- разработаны о апробированы психолого-педагогические подходы по цифровизации динамики креативного мышления каждого обучающегося при решении экспериментальных творческих задач по химии в условиях сотрудничества в парах переменного состава;</w:t>
      </w:r>
    </w:p>
    <w:p w14:paraId="04826FB7" w14:textId="77777777" w:rsidR="00E47B7F" w:rsidRDefault="00E47B7F" w:rsidP="0018703B">
      <w:pPr>
        <w:jc w:val="both"/>
      </w:pPr>
      <w:r>
        <w:t>- апробация способов оптимизации соотношения процессов развития креативного и репродуктивного мышления в учебной деятельности на основе системы мониторинга ее цифровых следов;</w:t>
      </w:r>
    </w:p>
    <w:p w14:paraId="1B0464A6" w14:textId="4F13A023" w:rsidR="00E47B7F" w:rsidRDefault="00E47B7F" w:rsidP="0018703B">
      <w:pPr>
        <w:jc w:val="both"/>
      </w:pPr>
      <w:r>
        <w:t xml:space="preserve">- осуществлено внедрение основных элементов системы цифрового мониторинга развития креативного и репродуктивного мышления в учебной деятельности на базе </w:t>
      </w:r>
      <w:r w:rsidR="0018703B">
        <w:t xml:space="preserve">10 </w:t>
      </w:r>
      <w:r>
        <w:t>пилотных школ;</w:t>
      </w:r>
    </w:p>
    <w:p w14:paraId="1D120BA9" w14:textId="77777777" w:rsidR="00E47B7F" w:rsidRDefault="00E47B7F" w:rsidP="0018703B">
      <w:pPr>
        <w:jc w:val="both"/>
      </w:pPr>
      <w:r>
        <w:t>- осуществлена научная презентация результатов проекта на международных форумах по проблемам современного образования и науки;</w:t>
      </w:r>
    </w:p>
    <w:p w14:paraId="5B7C76B6" w14:textId="58560C3D" w:rsidR="00EB5480" w:rsidRDefault="00E47B7F" w:rsidP="0018703B">
      <w:pPr>
        <w:jc w:val="both"/>
      </w:pPr>
      <w:r>
        <w:t>- написана и издана коллективная монография «Цифровизация динамики развития мышления школьников в учебной деятельности» (под редакцией Оржековского П.А. и Степанова С.Ю.)</w:t>
      </w:r>
    </w:p>
    <w:sectPr w:rsidR="00E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D52"/>
    <w:multiLevelType w:val="hybridMultilevel"/>
    <w:tmpl w:val="48D0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F"/>
    <w:rsid w:val="0018703B"/>
    <w:rsid w:val="009421B8"/>
    <w:rsid w:val="00E47B7F"/>
    <w:rsid w:val="00E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DED"/>
  <w15:chartTrackingRefBased/>
  <w15:docId w15:val="{6CAFF525-9E3F-4A39-87E3-C739069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0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Оржековский</dc:creator>
  <cp:keywords/>
  <dc:description/>
  <cp:lastModifiedBy>Павел Оржековский</cp:lastModifiedBy>
  <cp:revision>1</cp:revision>
  <dcterms:created xsi:type="dcterms:W3CDTF">2023-05-19T05:32:00Z</dcterms:created>
  <dcterms:modified xsi:type="dcterms:W3CDTF">2023-05-19T06:20:00Z</dcterms:modified>
</cp:coreProperties>
</file>